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3EDF" w:rsidRDefault="00F83114">
      <w:pPr>
        <w:spacing w:line="600" w:lineRule="exact"/>
        <w:jc w:val="left"/>
        <w:rPr>
          <w:rFonts w:ascii="黑体" w:eastAsia="黑体" w:hAnsi="黑体"/>
          <w:sz w:val="32"/>
          <w:szCs w:val="32"/>
        </w:rPr>
      </w:pPr>
      <w:r>
        <w:rPr>
          <w:rFonts w:ascii="黑体" w:eastAsia="黑体" w:hAnsi="黑体" w:hint="eastAsia"/>
          <w:sz w:val="32"/>
          <w:szCs w:val="32"/>
        </w:rPr>
        <w:t>附件</w:t>
      </w:r>
      <w:r>
        <w:rPr>
          <w:rFonts w:ascii="黑体" w:eastAsia="黑体" w:hAnsi="黑体"/>
          <w:sz w:val="32"/>
          <w:szCs w:val="32"/>
        </w:rPr>
        <w:t>1</w:t>
      </w:r>
    </w:p>
    <w:p w:rsidR="00163EDF" w:rsidRDefault="00F83114">
      <w:pPr>
        <w:spacing w:line="360" w:lineRule="auto"/>
        <w:ind w:firstLineChars="1000" w:firstLine="3200"/>
        <w:outlineLvl w:val="1"/>
        <w:rPr>
          <w:rFonts w:ascii="黑体" w:eastAsia="黑体" w:hAnsi="黑体"/>
          <w:sz w:val="32"/>
          <w:szCs w:val="32"/>
        </w:rPr>
      </w:pPr>
      <w:r>
        <w:rPr>
          <w:rFonts w:ascii="黑体" w:eastAsia="黑体" w:hAnsi="黑体" w:hint="eastAsia"/>
          <w:sz w:val="32"/>
          <w:szCs w:val="32"/>
        </w:rPr>
        <w:t xml:space="preserve">技术需求信息采集表 </w:t>
      </w:r>
    </w:p>
    <w:tbl>
      <w:tblPr>
        <w:tblpPr w:leftFromText="180" w:rightFromText="180" w:vertAnchor="page" w:horzAnchor="page" w:tblpX="1207" w:tblpY="3594"/>
        <w:tblW w:w="10031" w:type="dxa"/>
        <w:tblLayout w:type="fixed"/>
        <w:tblLook w:val="04A0" w:firstRow="1" w:lastRow="0" w:firstColumn="1" w:lastColumn="0" w:noHBand="0" w:noVBand="1"/>
      </w:tblPr>
      <w:tblGrid>
        <w:gridCol w:w="1020"/>
        <w:gridCol w:w="648"/>
        <w:gridCol w:w="2882"/>
        <w:gridCol w:w="94"/>
        <w:gridCol w:w="1701"/>
        <w:gridCol w:w="520"/>
        <w:gridCol w:w="3166"/>
      </w:tblGrid>
      <w:tr w:rsidR="00163EDF">
        <w:trPr>
          <w:trHeight w:val="557"/>
        </w:trPr>
        <w:tc>
          <w:tcPr>
            <w:tcW w:w="1668" w:type="dxa"/>
            <w:gridSpan w:val="2"/>
            <w:tcBorders>
              <w:top w:val="single" w:sz="4" w:space="0" w:color="auto"/>
              <w:left w:val="single" w:sz="4" w:space="0" w:color="auto"/>
              <w:bottom w:val="single" w:sz="4" w:space="0" w:color="auto"/>
              <w:right w:val="single" w:sz="4" w:space="0" w:color="auto"/>
            </w:tcBorders>
            <w:vAlign w:val="center"/>
          </w:tcPr>
          <w:p w:rsidR="00163EDF" w:rsidRDefault="00F83114">
            <w:pPr>
              <w:widowControl/>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需求名称</w:t>
            </w:r>
          </w:p>
        </w:tc>
        <w:tc>
          <w:tcPr>
            <w:tcW w:w="8363" w:type="dxa"/>
            <w:gridSpan w:val="5"/>
            <w:tcBorders>
              <w:top w:val="single" w:sz="4" w:space="0" w:color="auto"/>
              <w:left w:val="nil"/>
              <w:bottom w:val="single" w:sz="4" w:space="0" w:color="auto"/>
              <w:right w:val="single" w:sz="4" w:space="0" w:color="auto"/>
            </w:tcBorders>
            <w:vAlign w:val="center"/>
          </w:tcPr>
          <w:p w:rsidR="00163EDF" w:rsidRDefault="00291A10">
            <w:pPr>
              <w:widowControl/>
              <w:rPr>
                <w:rFonts w:ascii="文星仿宋" w:eastAsia="文星仿宋" w:hAnsi="宋体" w:cs="宋体"/>
                <w:color w:val="000000"/>
                <w:kern w:val="0"/>
                <w:szCs w:val="21"/>
              </w:rPr>
            </w:pPr>
            <w:r w:rsidRPr="00291A10">
              <w:rPr>
                <w:rFonts w:ascii="文星仿宋" w:eastAsia="文星仿宋" w:hAnsi="宋体" w:cs="宋体" w:hint="eastAsia"/>
                <w:color w:val="000000"/>
                <w:kern w:val="0"/>
                <w:szCs w:val="21"/>
              </w:rPr>
              <w:t>海底沉积物多功能原位测试关键技术与装备研发</w:t>
            </w:r>
          </w:p>
        </w:tc>
      </w:tr>
      <w:tr w:rsidR="00163EDF">
        <w:trPr>
          <w:trHeight w:val="441"/>
        </w:trPr>
        <w:tc>
          <w:tcPr>
            <w:tcW w:w="1668" w:type="dxa"/>
            <w:gridSpan w:val="2"/>
            <w:tcBorders>
              <w:top w:val="single" w:sz="4" w:space="0" w:color="auto"/>
              <w:left w:val="single" w:sz="4" w:space="0" w:color="auto"/>
              <w:right w:val="single" w:sz="4" w:space="0" w:color="auto"/>
            </w:tcBorders>
            <w:vAlign w:val="center"/>
          </w:tcPr>
          <w:p w:rsidR="00163EDF" w:rsidRDefault="00F83114">
            <w:pPr>
              <w:spacing w:line="300" w:lineRule="exact"/>
              <w:jc w:val="center"/>
              <w:rPr>
                <w:rFonts w:ascii="文星仿宋" w:eastAsia="文星仿宋" w:hAnsi="宋体" w:cs="仿宋_GB2312"/>
                <w:bCs/>
                <w:color w:val="000000"/>
                <w:kern w:val="0"/>
                <w:szCs w:val="21"/>
              </w:rPr>
            </w:pPr>
            <w:r>
              <w:rPr>
                <w:rFonts w:ascii="文星仿宋" w:eastAsia="文星仿宋" w:hAnsi="宋体" w:cs="仿宋_GB2312" w:hint="eastAsia"/>
                <w:bCs/>
                <w:color w:val="000000"/>
                <w:kern w:val="0"/>
                <w:szCs w:val="21"/>
              </w:rPr>
              <w:t>技术领域</w:t>
            </w:r>
          </w:p>
        </w:tc>
        <w:tc>
          <w:tcPr>
            <w:tcW w:w="8363" w:type="dxa"/>
            <w:gridSpan w:val="5"/>
            <w:tcBorders>
              <w:top w:val="single" w:sz="4" w:space="0" w:color="auto"/>
              <w:left w:val="nil"/>
              <w:bottom w:val="single" w:sz="4" w:space="0" w:color="auto"/>
              <w:right w:val="single" w:sz="4" w:space="0" w:color="auto"/>
            </w:tcBorders>
            <w:vAlign w:val="center"/>
          </w:tcPr>
          <w:p w:rsidR="00163EDF" w:rsidRDefault="00F83114">
            <w:pPr>
              <w:spacing w:line="300" w:lineRule="exact"/>
              <w:rPr>
                <w:rFonts w:ascii="文星仿宋" w:eastAsia="文星仿宋" w:hAnsi="宋体"/>
                <w:color w:val="000000"/>
                <w:kern w:val="0"/>
                <w:szCs w:val="21"/>
              </w:rPr>
            </w:pPr>
            <w:r>
              <w:rPr>
                <w:rFonts w:ascii="文星仿宋" w:eastAsia="文星仿宋" w:hAnsi="宋体" w:cs="仿宋_GB2312" w:hint="eastAsia"/>
                <w:bCs/>
                <w:color w:val="000000"/>
                <w:kern w:val="0"/>
                <w:szCs w:val="21"/>
              </w:rPr>
              <w:t>□</w:t>
            </w:r>
            <w:r>
              <w:rPr>
                <w:rFonts w:ascii="文星仿宋" w:eastAsia="文星仿宋" w:hAnsi="宋体" w:hint="eastAsia"/>
                <w:color w:val="000000"/>
                <w:kern w:val="0"/>
                <w:szCs w:val="21"/>
              </w:rPr>
              <w:t xml:space="preserve">信息  </w:t>
            </w:r>
            <w:r>
              <w:rPr>
                <w:rFonts w:ascii="文星仿宋" w:eastAsia="文星仿宋" w:hAnsi="宋体" w:cs="仿宋_GB2312" w:hint="eastAsia"/>
                <w:bCs/>
                <w:color w:val="000000"/>
                <w:kern w:val="0"/>
                <w:szCs w:val="21"/>
              </w:rPr>
              <w:t>□</w:t>
            </w:r>
            <w:r>
              <w:rPr>
                <w:rFonts w:ascii="文星仿宋" w:eastAsia="文星仿宋" w:hAnsi="宋体" w:hint="eastAsia"/>
                <w:color w:val="000000"/>
                <w:kern w:val="0"/>
                <w:szCs w:val="21"/>
              </w:rPr>
              <w:t xml:space="preserve">生物  </w:t>
            </w:r>
            <w:r>
              <w:rPr>
                <w:rFonts w:ascii="文星仿宋" w:eastAsia="文星仿宋" w:hAnsi="宋体" w:cs="仿宋_GB2312" w:hint="eastAsia"/>
                <w:bCs/>
                <w:color w:val="000000"/>
                <w:kern w:val="0"/>
                <w:szCs w:val="21"/>
              </w:rPr>
              <w:t>□</w:t>
            </w:r>
            <w:r>
              <w:rPr>
                <w:rFonts w:ascii="文星仿宋" w:eastAsia="文星仿宋" w:hAnsi="宋体" w:hint="eastAsia"/>
                <w:color w:val="000000"/>
                <w:kern w:val="0"/>
                <w:szCs w:val="21"/>
              </w:rPr>
              <w:t xml:space="preserve">航空航天  </w:t>
            </w:r>
            <w:r>
              <w:rPr>
                <w:rFonts w:ascii="文星仿宋" w:eastAsia="文星仿宋" w:hAnsi="宋体" w:cs="仿宋_GB2312" w:hint="eastAsia"/>
                <w:bCs/>
                <w:color w:val="000000"/>
                <w:kern w:val="0"/>
                <w:szCs w:val="21"/>
              </w:rPr>
              <w:t>□</w:t>
            </w:r>
            <w:r>
              <w:rPr>
                <w:rFonts w:ascii="文星仿宋" w:eastAsia="文星仿宋" w:hAnsi="宋体" w:hint="eastAsia"/>
                <w:color w:val="000000"/>
                <w:kern w:val="0"/>
                <w:szCs w:val="21"/>
              </w:rPr>
              <w:t xml:space="preserve">新材料  </w:t>
            </w:r>
            <w:r>
              <w:rPr>
                <w:rFonts w:ascii="文星仿宋" w:eastAsia="文星仿宋" w:hAnsi="宋体" w:cs="仿宋_GB2312" w:hint="eastAsia"/>
                <w:bCs/>
                <w:color w:val="000000"/>
                <w:kern w:val="0"/>
                <w:szCs w:val="21"/>
              </w:rPr>
              <w:t>□</w:t>
            </w:r>
            <w:r>
              <w:rPr>
                <w:rFonts w:ascii="文星仿宋" w:eastAsia="文星仿宋" w:hAnsi="宋体" w:hint="eastAsia"/>
                <w:color w:val="000000"/>
                <w:kern w:val="0"/>
                <w:szCs w:val="21"/>
              </w:rPr>
              <w:t xml:space="preserve">先进能源  </w:t>
            </w:r>
            <w:r>
              <w:rPr>
                <w:rFonts w:ascii="文星仿宋" w:eastAsia="文星仿宋" w:hAnsi="宋体" w:cs="仿宋_GB2312" w:hint="eastAsia"/>
                <w:bCs/>
                <w:color w:val="000000"/>
                <w:kern w:val="0"/>
                <w:szCs w:val="21"/>
              </w:rPr>
              <w:t>□</w:t>
            </w:r>
            <w:r>
              <w:rPr>
                <w:rFonts w:ascii="文星仿宋" w:eastAsia="文星仿宋" w:hAnsi="宋体" w:hint="eastAsia"/>
                <w:color w:val="000000"/>
                <w:kern w:val="0"/>
                <w:szCs w:val="21"/>
              </w:rPr>
              <w:t>现代农业</w:t>
            </w:r>
          </w:p>
          <w:p w:rsidR="00163EDF" w:rsidRDefault="00F83114" w:rsidP="00291A10">
            <w:pPr>
              <w:spacing w:line="300" w:lineRule="exact"/>
              <w:rPr>
                <w:rFonts w:ascii="文星仿宋" w:eastAsia="文星仿宋" w:hAnsi="宋体"/>
                <w:color w:val="000000"/>
                <w:kern w:val="0"/>
                <w:szCs w:val="21"/>
              </w:rPr>
            </w:pPr>
            <w:r>
              <w:rPr>
                <w:rFonts w:ascii="文星仿宋" w:eastAsia="文星仿宋" w:hAnsi="宋体" w:cs="仿宋_GB2312" w:hint="eastAsia"/>
                <w:bCs/>
                <w:color w:val="000000"/>
                <w:kern w:val="0"/>
                <w:szCs w:val="21"/>
              </w:rPr>
              <w:t>□</w:t>
            </w:r>
            <w:r>
              <w:rPr>
                <w:rFonts w:ascii="文星仿宋" w:eastAsia="文星仿宋" w:hAnsi="宋体" w:hint="eastAsia"/>
                <w:color w:val="000000"/>
                <w:kern w:val="0"/>
                <w:szCs w:val="21"/>
              </w:rPr>
              <w:t xml:space="preserve">先进制造  </w:t>
            </w:r>
            <w:r>
              <w:rPr>
                <w:rFonts w:ascii="文星仿宋" w:eastAsia="文星仿宋" w:hAnsi="宋体" w:cs="仿宋_GB2312" w:hint="eastAsia"/>
                <w:bCs/>
                <w:color w:val="000000"/>
                <w:kern w:val="0"/>
                <w:szCs w:val="21"/>
              </w:rPr>
              <w:t>□</w:t>
            </w:r>
            <w:r>
              <w:rPr>
                <w:rFonts w:ascii="文星仿宋" w:eastAsia="文星仿宋" w:hAnsi="宋体" w:hint="eastAsia"/>
                <w:color w:val="000000"/>
                <w:kern w:val="0"/>
                <w:szCs w:val="21"/>
              </w:rPr>
              <w:t xml:space="preserve">节能环保和资源综合利用 </w:t>
            </w:r>
            <w:r w:rsidR="00291A10">
              <w:rPr>
                <w:rFonts w:ascii="Arial Unicode MS" w:eastAsia="Arial Unicode MS" w:hAnsi="Arial Unicode MS" w:cs="Arial Unicode MS" w:hint="eastAsia"/>
                <w:bCs/>
                <w:color w:val="000000"/>
                <w:kern w:val="0"/>
                <w:szCs w:val="21"/>
              </w:rPr>
              <w:t>■</w:t>
            </w:r>
            <w:r>
              <w:rPr>
                <w:rFonts w:ascii="文星仿宋" w:eastAsia="文星仿宋" w:hAnsi="宋体" w:hint="eastAsia"/>
                <w:color w:val="000000"/>
                <w:kern w:val="0"/>
                <w:szCs w:val="21"/>
              </w:rPr>
              <w:t xml:space="preserve">海洋  </w:t>
            </w:r>
            <w:r>
              <w:rPr>
                <w:rFonts w:ascii="文星仿宋" w:eastAsia="文星仿宋" w:hAnsi="宋体" w:cs="仿宋_GB2312" w:hint="eastAsia"/>
                <w:bCs/>
                <w:color w:val="000000"/>
                <w:kern w:val="0"/>
                <w:szCs w:val="21"/>
              </w:rPr>
              <w:t>□</w:t>
            </w:r>
            <w:r>
              <w:rPr>
                <w:rFonts w:ascii="文星仿宋" w:eastAsia="文星仿宋" w:hAnsi="宋体" w:hint="eastAsia"/>
                <w:color w:val="000000"/>
                <w:kern w:val="0"/>
                <w:szCs w:val="21"/>
              </w:rPr>
              <w:t>高技术服务</w:t>
            </w:r>
          </w:p>
        </w:tc>
      </w:tr>
      <w:tr w:rsidR="00163EDF">
        <w:trPr>
          <w:trHeight w:val="454"/>
        </w:trPr>
        <w:tc>
          <w:tcPr>
            <w:tcW w:w="1668" w:type="dxa"/>
            <w:gridSpan w:val="2"/>
            <w:tcBorders>
              <w:top w:val="single" w:sz="4" w:space="0" w:color="auto"/>
              <w:left w:val="single" w:sz="4" w:space="0" w:color="auto"/>
              <w:bottom w:val="single" w:sz="4" w:space="0" w:color="auto"/>
              <w:right w:val="single" w:sz="4" w:space="0" w:color="auto"/>
            </w:tcBorders>
            <w:vAlign w:val="center"/>
          </w:tcPr>
          <w:p w:rsidR="00163EDF" w:rsidRDefault="00F83114">
            <w:pPr>
              <w:widowControl/>
              <w:jc w:val="center"/>
              <w:rPr>
                <w:rFonts w:ascii="文星仿宋" w:eastAsia="文星仿宋" w:hAnsi="宋体" w:cs="宋体"/>
                <w:color w:val="000000"/>
                <w:kern w:val="0"/>
                <w:szCs w:val="21"/>
              </w:rPr>
            </w:pPr>
            <w:r w:rsidRPr="00F83114">
              <w:rPr>
                <w:rFonts w:ascii="文星仿宋" w:eastAsia="文星仿宋" w:hAnsi="宋体" w:cs="宋体" w:hint="eastAsia"/>
                <w:color w:val="000000"/>
                <w:kern w:val="0"/>
                <w:szCs w:val="21"/>
              </w:rPr>
              <w:t>需求类型</w:t>
            </w:r>
          </w:p>
        </w:tc>
        <w:tc>
          <w:tcPr>
            <w:tcW w:w="8363" w:type="dxa"/>
            <w:gridSpan w:val="5"/>
            <w:tcBorders>
              <w:top w:val="single" w:sz="4" w:space="0" w:color="auto"/>
              <w:left w:val="nil"/>
              <w:bottom w:val="single" w:sz="4" w:space="0" w:color="auto"/>
              <w:right w:val="single" w:sz="4" w:space="0" w:color="auto"/>
            </w:tcBorders>
            <w:vAlign w:val="center"/>
          </w:tcPr>
          <w:p w:rsidR="00163EDF" w:rsidRDefault="00F83114">
            <w:pPr>
              <w:rPr>
                <w:rFonts w:ascii="文星仿宋" w:eastAsia="文星仿宋" w:hAnsi="宋体" w:cs="宋体"/>
                <w:color w:val="000000"/>
                <w:kern w:val="0"/>
                <w:szCs w:val="21"/>
              </w:rPr>
            </w:pPr>
            <w:r>
              <w:rPr>
                <w:rFonts w:ascii="文星仿宋" w:eastAsia="文星仿宋" w:hAnsi="宋体" w:cs="宋体" w:hint="eastAsia"/>
                <w:color w:val="000000"/>
                <w:kern w:val="0"/>
                <w:szCs w:val="21"/>
              </w:rPr>
              <w:t xml:space="preserve">□技术难题  </w:t>
            </w:r>
            <w:r w:rsidR="00C2494B">
              <w:rPr>
                <w:rFonts w:ascii="Arial Unicode MS" w:eastAsia="Arial Unicode MS" w:hAnsi="Arial Unicode MS" w:cs="Arial Unicode MS" w:hint="eastAsia"/>
                <w:bCs/>
                <w:color w:val="000000"/>
                <w:kern w:val="0"/>
                <w:szCs w:val="21"/>
              </w:rPr>
              <w:t>■</w:t>
            </w:r>
            <w:r>
              <w:rPr>
                <w:rFonts w:ascii="文星仿宋" w:eastAsia="文星仿宋" w:hAnsi="宋体" w:cs="宋体" w:hint="eastAsia"/>
                <w:color w:val="000000"/>
                <w:kern w:val="0"/>
                <w:szCs w:val="21"/>
              </w:rPr>
              <w:t>合作开发  □合作兴办新企业   □金融服务  □科技服务  □其他</w:t>
            </w:r>
          </w:p>
        </w:tc>
      </w:tr>
      <w:tr w:rsidR="00163EDF" w:rsidTr="00291A10">
        <w:trPr>
          <w:trHeight w:val="1378"/>
        </w:trPr>
        <w:tc>
          <w:tcPr>
            <w:tcW w:w="1020" w:type="dxa"/>
            <w:vMerge w:val="restart"/>
            <w:tcBorders>
              <w:top w:val="nil"/>
              <w:left w:val="single" w:sz="4" w:space="0" w:color="auto"/>
              <w:bottom w:val="single" w:sz="4" w:space="0" w:color="auto"/>
              <w:right w:val="single" w:sz="4" w:space="0" w:color="auto"/>
            </w:tcBorders>
            <w:vAlign w:val="center"/>
          </w:tcPr>
          <w:p w:rsidR="00163EDF" w:rsidRDefault="00F83114">
            <w:pPr>
              <w:widowControl/>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需求详细说明</w:t>
            </w:r>
          </w:p>
        </w:tc>
        <w:tc>
          <w:tcPr>
            <w:tcW w:w="648" w:type="dxa"/>
            <w:tcBorders>
              <w:top w:val="nil"/>
              <w:left w:val="nil"/>
              <w:bottom w:val="single" w:sz="4" w:space="0" w:color="auto"/>
              <w:right w:val="single" w:sz="4" w:space="0" w:color="auto"/>
            </w:tcBorders>
            <w:vAlign w:val="center"/>
          </w:tcPr>
          <w:p w:rsidR="00163EDF" w:rsidRDefault="00F83114">
            <w:pPr>
              <w:widowControl/>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需求内容</w:t>
            </w:r>
          </w:p>
        </w:tc>
        <w:tc>
          <w:tcPr>
            <w:tcW w:w="8363" w:type="dxa"/>
            <w:gridSpan w:val="5"/>
            <w:tcBorders>
              <w:top w:val="single" w:sz="4" w:space="0" w:color="auto"/>
              <w:left w:val="nil"/>
              <w:bottom w:val="single" w:sz="4" w:space="0" w:color="auto"/>
              <w:right w:val="single" w:sz="4" w:space="0" w:color="000000"/>
            </w:tcBorders>
            <w:vAlign w:val="center"/>
          </w:tcPr>
          <w:p w:rsidR="00163EDF" w:rsidRPr="00D21188" w:rsidRDefault="00BA156A" w:rsidP="00D21188">
            <w:pPr>
              <w:widowControl/>
              <w:ind w:firstLineChars="191" w:firstLine="401"/>
              <w:rPr>
                <w:rFonts w:asciiTheme="minorEastAsia" w:hAnsiTheme="minorEastAsia" w:cs="宋体"/>
                <w:color w:val="000000" w:themeColor="text1"/>
                <w:szCs w:val="21"/>
              </w:rPr>
            </w:pPr>
            <w:r w:rsidRPr="00D21188">
              <w:rPr>
                <w:rFonts w:asciiTheme="minorEastAsia" w:hAnsiTheme="minorEastAsia" w:cs="宋体" w:hint="eastAsia"/>
                <w:color w:val="000000" w:themeColor="text1"/>
                <w:szCs w:val="21"/>
              </w:rPr>
              <w:t>岩土工程原位测试是一种将待测土体保持在原来的位置开展测试的工程勘察方法，其主要特点是利用原位测试的仪器设备在工程现场直接获得土体的各项物理和化学参数。具有连续、无扰动、速度快、效率高、无污染、无需取样、适用范围广等优点，在海底工程地质综合评析中有着无可比拟的优越性，是目前国内外海洋工程勘察和地质调查的一项重要内容。</w:t>
            </w:r>
          </w:p>
          <w:p w:rsidR="00BA156A" w:rsidRPr="00D21188" w:rsidRDefault="00BA156A" w:rsidP="00D21188">
            <w:pPr>
              <w:widowControl/>
              <w:ind w:firstLineChars="191" w:firstLine="401"/>
              <w:rPr>
                <w:rFonts w:asciiTheme="minorEastAsia" w:hAnsiTheme="minorEastAsia" w:cs="宋体"/>
                <w:color w:val="000000" w:themeColor="text1"/>
                <w:szCs w:val="21"/>
              </w:rPr>
            </w:pPr>
            <w:r w:rsidRPr="00D21188">
              <w:rPr>
                <w:rFonts w:asciiTheme="minorEastAsia" w:hAnsiTheme="minorEastAsia" w:cs="宋体" w:hint="eastAsia"/>
                <w:color w:val="000000" w:themeColor="text1"/>
                <w:szCs w:val="21"/>
              </w:rPr>
              <w:t>然而，由于适用于海洋环境的</w:t>
            </w:r>
            <w:r w:rsidR="00BC4FC1">
              <w:rPr>
                <w:rFonts w:asciiTheme="minorEastAsia" w:hAnsiTheme="minorEastAsia" w:cs="宋体" w:hint="eastAsia"/>
                <w:color w:val="000000" w:themeColor="text1"/>
                <w:szCs w:val="21"/>
              </w:rPr>
              <w:t>原位测试</w:t>
            </w:r>
            <w:r w:rsidRPr="00D21188">
              <w:rPr>
                <w:rFonts w:asciiTheme="minorEastAsia" w:hAnsiTheme="minorEastAsia" w:cs="宋体" w:hint="eastAsia"/>
                <w:color w:val="000000" w:themeColor="text1"/>
                <w:szCs w:val="21"/>
              </w:rPr>
              <w:t>设备是一项涵盖传感器、材料、电子、机械、机理、数据解译和岩土工程等多项技术的集成体，需要考虑水下防腐密封、力传导结构、精密加工工艺、测试灵敏度和信号传输等多项关键技术问题，我国时至今日尚无自主研发的</w:t>
            </w:r>
            <w:r w:rsidR="00987092">
              <w:rPr>
                <w:rFonts w:asciiTheme="minorEastAsia" w:hAnsiTheme="minorEastAsia" w:cs="宋体" w:hint="eastAsia"/>
                <w:color w:val="000000" w:themeColor="text1"/>
                <w:szCs w:val="21"/>
              </w:rPr>
              <w:t>多功能</w:t>
            </w:r>
            <w:r w:rsidRPr="00D21188">
              <w:rPr>
                <w:rFonts w:asciiTheme="minorEastAsia" w:hAnsiTheme="minorEastAsia" w:cs="宋体" w:hint="eastAsia"/>
                <w:color w:val="000000" w:themeColor="text1"/>
                <w:szCs w:val="21"/>
              </w:rPr>
              <w:t>海洋</w:t>
            </w:r>
            <w:r w:rsidR="00987092">
              <w:rPr>
                <w:rFonts w:asciiTheme="minorEastAsia" w:hAnsiTheme="minorEastAsia" w:cs="宋体" w:hint="eastAsia"/>
                <w:color w:val="000000" w:themeColor="text1"/>
                <w:szCs w:val="21"/>
              </w:rPr>
              <w:t>原位测试</w:t>
            </w:r>
            <w:r w:rsidRPr="00D21188">
              <w:rPr>
                <w:rFonts w:asciiTheme="minorEastAsia" w:hAnsiTheme="minorEastAsia" w:cs="宋体" w:hint="eastAsia"/>
                <w:color w:val="000000" w:themeColor="text1"/>
                <w:szCs w:val="21"/>
              </w:rPr>
              <w:t>设备，这导致了我国目前大型海洋工程地质勘察项目长期依赖于进口设备；或者依靠技术引进开展海洋CPT勘察服务，测试成本非常高，且对我国海洋开发中涉密项目的实施也产生了一定程度的不利影响。由于缺乏对海洋原位测试工程勘察设备的研究与开发，极大的影响了我国海洋地质工程勘察的开展。</w:t>
            </w:r>
          </w:p>
          <w:p w:rsidR="00BA156A" w:rsidRPr="00D21188" w:rsidRDefault="0039504F" w:rsidP="00D21188">
            <w:pPr>
              <w:widowControl/>
              <w:ind w:firstLineChars="191" w:firstLine="401"/>
              <w:rPr>
                <w:rFonts w:asciiTheme="minorEastAsia" w:hAnsiTheme="minorEastAsia" w:cs="宋体"/>
                <w:color w:val="000000"/>
                <w:kern w:val="0"/>
                <w:szCs w:val="21"/>
              </w:rPr>
            </w:pPr>
            <w:r w:rsidRPr="00D21188">
              <w:rPr>
                <w:rFonts w:asciiTheme="minorEastAsia" w:hAnsiTheme="minorEastAsia" w:cs="宋体" w:hint="eastAsia"/>
                <w:color w:val="000000" w:themeColor="text1"/>
                <w:szCs w:val="21"/>
              </w:rPr>
              <w:t>本项目面向国家海洋强国战略，针对目前海底沉积物调查中原位测试效率低下、难以深层探测、适应水深浅等问题，拟</w:t>
            </w:r>
            <w:r w:rsidR="00C202FC" w:rsidRPr="00D21188">
              <w:rPr>
                <w:rFonts w:asciiTheme="minorEastAsia" w:hAnsiTheme="minorEastAsia" w:cs="宋体" w:hint="eastAsia"/>
                <w:color w:val="000000" w:themeColor="text1"/>
                <w:szCs w:val="21"/>
              </w:rPr>
              <w:t>在</w:t>
            </w:r>
            <w:r w:rsidRPr="00D21188">
              <w:rPr>
                <w:rFonts w:asciiTheme="minorEastAsia" w:hAnsiTheme="minorEastAsia" w:cs="宋体" w:hint="eastAsia"/>
                <w:color w:val="000000" w:themeColor="text1"/>
                <w:szCs w:val="21"/>
              </w:rPr>
              <w:t>突破</w:t>
            </w:r>
            <w:r w:rsidRPr="00D21188">
              <w:rPr>
                <w:rFonts w:asciiTheme="minorEastAsia" w:hAnsiTheme="minorEastAsia" w:hint="eastAsia"/>
                <w:szCs w:val="21"/>
              </w:rPr>
              <w:t>“力学传感器的高耐压、小尺度、高灵敏度、微孔渗压技术”、“原位多参量传感器在狭小空间中高度集成、封装与融合技术”、“</w:t>
            </w:r>
            <w:r w:rsidRPr="00D21188">
              <w:rPr>
                <w:rFonts w:asciiTheme="minorEastAsia" w:hAnsiTheme="minorEastAsia"/>
                <w:szCs w:val="21"/>
              </w:rPr>
              <w:t>海洋原位</w:t>
            </w:r>
            <w:r w:rsidRPr="00D21188">
              <w:rPr>
                <w:rFonts w:asciiTheme="minorEastAsia" w:hAnsiTheme="minorEastAsia" w:hint="eastAsia"/>
                <w:szCs w:val="21"/>
              </w:rPr>
              <w:t>测试过程中的钻、</w:t>
            </w:r>
            <w:r w:rsidRPr="00D21188">
              <w:rPr>
                <w:rFonts w:asciiTheme="minorEastAsia" w:hAnsiTheme="minorEastAsia"/>
                <w:szCs w:val="21"/>
              </w:rPr>
              <w:t>贯、测</w:t>
            </w:r>
            <w:r w:rsidRPr="00D21188">
              <w:rPr>
                <w:rFonts w:asciiTheme="minorEastAsia" w:hAnsiTheme="minorEastAsia" w:hint="eastAsia"/>
                <w:szCs w:val="21"/>
              </w:rPr>
              <w:t>的交互协同与自动化控制技术”</w:t>
            </w:r>
            <w:r w:rsidRPr="00D21188">
              <w:rPr>
                <w:rFonts w:asciiTheme="minorEastAsia" w:hAnsiTheme="minorEastAsia" w:cs="宋体" w:hint="eastAsia"/>
                <w:color w:val="000000" w:themeColor="text1"/>
                <w:szCs w:val="21"/>
              </w:rPr>
              <w:t>等几项关键技术的基础上，将目前应用最广的四种原位测试方法（静力触探、十字板剪切、电阻率、</w:t>
            </w:r>
            <w:proofErr w:type="gramStart"/>
            <w:r w:rsidRPr="00D21188">
              <w:rPr>
                <w:rFonts w:asciiTheme="minorEastAsia" w:hAnsiTheme="minorEastAsia" w:cs="宋体" w:hint="eastAsia"/>
                <w:color w:val="000000" w:themeColor="text1"/>
                <w:szCs w:val="21"/>
              </w:rPr>
              <w:t>旁压试验</w:t>
            </w:r>
            <w:proofErr w:type="gramEnd"/>
            <w:r w:rsidRPr="00D21188">
              <w:rPr>
                <w:rFonts w:asciiTheme="minorEastAsia" w:hAnsiTheme="minorEastAsia" w:cs="宋体" w:hint="eastAsia"/>
                <w:color w:val="000000" w:themeColor="text1"/>
                <w:szCs w:val="21"/>
              </w:rPr>
              <w:t>）集成于一体，利用同一套液压驱动装置和相同规格的金属探杆将各类传感器探头压入到待测地层开展测试，研制出一套</w:t>
            </w:r>
            <w:r w:rsidR="00252B8A" w:rsidRPr="00D21188">
              <w:rPr>
                <w:rFonts w:asciiTheme="minorEastAsia" w:hAnsiTheme="minorEastAsia" w:cs="宋体" w:hint="eastAsia"/>
                <w:color w:val="000000" w:themeColor="text1"/>
                <w:szCs w:val="21"/>
              </w:rPr>
              <w:t>海底</w:t>
            </w:r>
            <w:r w:rsidRPr="00D21188">
              <w:rPr>
                <w:rFonts w:asciiTheme="minorEastAsia" w:hAnsiTheme="minorEastAsia" w:cs="宋体" w:hint="eastAsia"/>
                <w:color w:val="000000" w:themeColor="text1"/>
                <w:szCs w:val="21"/>
              </w:rPr>
              <w:t>多功能海洋原位测试系统，并探索出一套成熟的海上交互式施工工艺。达到提高海上勘察作业效率、实现深层探测以及适应深海作业的目的。</w:t>
            </w:r>
          </w:p>
        </w:tc>
      </w:tr>
      <w:tr w:rsidR="00163EDF">
        <w:trPr>
          <w:trHeight w:val="1130"/>
        </w:trPr>
        <w:tc>
          <w:tcPr>
            <w:tcW w:w="1020" w:type="dxa"/>
            <w:vMerge/>
            <w:tcBorders>
              <w:top w:val="nil"/>
              <w:left w:val="single" w:sz="4" w:space="0" w:color="auto"/>
              <w:bottom w:val="single" w:sz="4" w:space="0" w:color="auto"/>
              <w:right w:val="single" w:sz="4" w:space="0" w:color="auto"/>
            </w:tcBorders>
            <w:vAlign w:val="center"/>
          </w:tcPr>
          <w:p w:rsidR="00163EDF" w:rsidRDefault="00163EDF">
            <w:pPr>
              <w:widowControl/>
              <w:rPr>
                <w:rFonts w:ascii="文星仿宋" w:eastAsia="文星仿宋" w:hAnsi="宋体" w:cs="宋体"/>
                <w:color w:val="000000"/>
                <w:kern w:val="0"/>
                <w:szCs w:val="21"/>
              </w:rPr>
            </w:pPr>
          </w:p>
        </w:tc>
        <w:tc>
          <w:tcPr>
            <w:tcW w:w="648" w:type="dxa"/>
            <w:tcBorders>
              <w:top w:val="nil"/>
              <w:left w:val="nil"/>
              <w:bottom w:val="single" w:sz="4" w:space="0" w:color="auto"/>
              <w:right w:val="single" w:sz="4" w:space="0" w:color="auto"/>
            </w:tcBorders>
            <w:vAlign w:val="center"/>
          </w:tcPr>
          <w:p w:rsidR="00163EDF" w:rsidRDefault="00F83114">
            <w:pPr>
              <w:widowControl/>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预期目标</w:t>
            </w:r>
          </w:p>
        </w:tc>
        <w:tc>
          <w:tcPr>
            <w:tcW w:w="8363" w:type="dxa"/>
            <w:gridSpan w:val="5"/>
            <w:tcBorders>
              <w:top w:val="single" w:sz="4" w:space="0" w:color="auto"/>
              <w:left w:val="nil"/>
              <w:bottom w:val="single" w:sz="4" w:space="0" w:color="auto"/>
              <w:right w:val="single" w:sz="4" w:space="0" w:color="000000"/>
            </w:tcBorders>
            <w:vAlign w:val="center"/>
          </w:tcPr>
          <w:p w:rsidR="00252B8A" w:rsidRPr="00D21188" w:rsidRDefault="00252B8A" w:rsidP="00B333A8">
            <w:pPr>
              <w:autoSpaceDE w:val="0"/>
              <w:autoSpaceDN w:val="0"/>
              <w:adjustRightInd w:val="0"/>
              <w:spacing w:line="360" w:lineRule="auto"/>
              <w:jc w:val="left"/>
              <w:rPr>
                <w:rFonts w:asciiTheme="minorEastAsia" w:hAnsiTheme="minorEastAsia"/>
                <w:kern w:val="0"/>
                <w:szCs w:val="21"/>
              </w:rPr>
            </w:pPr>
            <w:r w:rsidRPr="00D21188">
              <w:rPr>
                <w:rFonts w:asciiTheme="minorEastAsia" w:hAnsiTheme="minorEastAsia" w:hint="eastAsia"/>
                <w:kern w:val="0"/>
                <w:szCs w:val="21"/>
              </w:rPr>
              <w:t>（1）</w:t>
            </w:r>
            <w:r w:rsidRPr="00D21188">
              <w:rPr>
                <w:rFonts w:asciiTheme="minorEastAsia" w:hAnsiTheme="minorEastAsia"/>
                <w:kern w:val="0"/>
                <w:szCs w:val="21"/>
              </w:rPr>
              <w:t>研制</w:t>
            </w:r>
            <w:r w:rsidRPr="00D21188">
              <w:rPr>
                <w:rFonts w:asciiTheme="minorEastAsia" w:hAnsiTheme="minorEastAsia" w:hint="eastAsia"/>
                <w:kern w:val="0"/>
                <w:szCs w:val="21"/>
              </w:rPr>
              <w:t>出</w:t>
            </w:r>
            <w:r w:rsidRPr="00D21188">
              <w:rPr>
                <w:rFonts w:asciiTheme="minorEastAsia" w:hAnsiTheme="minorEastAsia"/>
                <w:kern w:val="0"/>
                <w:szCs w:val="21"/>
              </w:rPr>
              <w:t>一套</w:t>
            </w:r>
            <w:r w:rsidRPr="00D21188">
              <w:rPr>
                <w:rFonts w:asciiTheme="minorEastAsia" w:hAnsiTheme="minorEastAsia" w:hint="eastAsia"/>
                <w:kern w:val="0"/>
                <w:szCs w:val="21"/>
              </w:rPr>
              <w:t>多功能海洋原位测试设备，并申请专利1项；</w:t>
            </w:r>
          </w:p>
          <w:p w:rsidR="00252B8A" w:rsidRPr="00D21188" w:rsidRDefault="00252B8A" w:rsidP="00B333A8">
            <w:pPr>
              <w:autoSpaceDE w:val="0"/>
              <w:autoSpaceDN w:val="0"/>
              <w:adjustRightInd w:val="0"/>
              <w:spacing w:line="360" w:lineRule="auto"/>
              <w:jc w:val="left"/>
              <w:rPr>
                <w:rFonts w:asciiTheme="minorEastAsia" w:hAnsiTheme="minorEastAsia"/>
                <w:kern w:val="0"/>
                <w:szCs w:val="21"/>
              </w:rPr>
            </w:pPr>
            <w:r w:rsidRPr="00D21188">
              <w:rPr>
                <w:rFonts w:asciiTheme="minorEastAsia" w:hAnsiTheme="minorEastAsia" w:hint="eastAsia"/>
                <w:kern w:val="0"/>
                <w:szCs w:val="21"/>
              </w:rPr>
              <w:t>（2）总结出一套水下交互式作业的施工工艺，并</w:t>
            </w:r>
            <w:r w:rsidR="00B333A8" w:rsidRPr="00D21188">
              <w:rPr>
                <w:rFonts w:asciiTheme="minorEastAsia" w:hAnsiTheme="minorEastAsia" w:hint="eastAsia"/>
                <w:kern w:val="0"/>
                <w:szCs w:val="21"/>
              </w:rPr>
              <w:t>取得</w:t>
            </w:r>
            <w:r w:rsidRPr="00D21188">
              <w:rPr>
                <w:rFonts w:asciiTheme="minorEastAsia" w:hAnsiTheme="minorEastAsia" w:hint="eastAsia"/>
                <w:kern w:val="0"/>
                <w:szCs w:val="21"/>
              </w:rPr>
              <w:t>专利1项；</w:t>
            </w:r>
          </w:p>
          <w:p w:rsidR="00252B8A" w:rsidRPr="00D21188" w:rsidRDefault="00252B8A" w:rsidP="00B333A8">
            <w:pPr>
              <w:autoSpaceDE w:val="0"/>
              <w:autoSpaceDN w:val="0"/>
              <w:adjustRightInd w:val="0"/>
              <w:spacing w:line="360" w:lineRule="auto"/>
              <w:jc w:val="left"/>
              <w:rPr>
                <w:rFonts w:asciiTheme="minorEastAsia" w:hAnsiTheme="minorEastAsia"/>
                <w:kern w:val="0"/>
                <w:szCs w:val="21"/>
              </w:rPr>
            </w:pPr>
            <w:r w:rsidRPr="00D21188">
              <w:rPr>
                <w:rFonts w:asciiTheme="minorEastAsia" w:hAnsiTheme="minorEastAsia" w:hint="eastAsia"/>
                <w:kern w:val="0"/>
                <w:szCs w:val="21"/>
              </w:rPr>
              <w:t>（3）研制出一种新型多功能原位测试数字探头，并取得专利1项；</w:t>
            </w:r>
          </w:p>
          <w:p w:rsidR="00252B8A" w:rsidRPr="00D21188" w:rsidRDefault="00252B8A" w:rsidP="00B333A8">
            <w:pPr>
              <w:autoSpaceDE w:val="0"/>
              <w:autoSpaceDN w:val="0"/>
              <w:adjustRightInd w:val="0"/>
              <w:spacing w:line="360" w:lineRule="auto"/>
              <w:jc w:val="left"/>
              <w:rPr>
                <w:rFonts w:asciiTheme="minorEastAsia" w:hAnsiTheme="minorEastAsia"/>
                <w:kern w:val="0"/>
                <w:szCs w:val="21"/>
              </w:rPr>
            </w:pPr>
            <w:r w:rsidRPr="00D21188">
              <w:rPr>
                <w:rFonts w:asciiTheme="minorEastAsia" w:hAnsiTheme="minorEastAsia" w:hint="eastAsia"/>
                <w:kern w:val="0"/>
                <w:szCs w:val="21"/>
              </w:rPr>
              <w:t>（4）研制全套原位数据采集与控制软件，并取得软件著作权3项；</w:t>
            </w:r>
          </w:p>
          <w:p w:rsidR="00163EDF" w:rsidRPr="00D21188" w:rsidRDefault="00252B8A" w:rsidP="00B333A8">
            <w:pPr>
              <w:widowControl/>
              <w:rPr>
                <w:rFonts w:asciiTheme="minorEastAsia" w:hAnsiTheme="minorEastAsia" w:cs="宋体"/>
                <w:color w:val="000000"/>
                <w:kern w:val="0"/>
                <w:szCs w:val="21"/>
              </w:rPr>
            </w:pPr>
            <w:r w:rsidRPr="00D21188">
              <w:rPr>
                <w:rFonts w:asciiTheme="minorEastAsia" w:hAnsiTheme="minorEastAsia" w:hint="eastAsia"/>
                <w:kern w:val="0"/>
                <w:szCs w:val="21"/>
              </w:rPr>
              <w:t>（5）项目完成后，</w:t>
            </w:r>
            <w:r w:rsidR="00B333A8" w:rsidRPr="00D21188">
              <w:rPr>
                <w:rFonts w:asciiTheme="minorEastAsia" w:hAnsiTheme="minorEastAsia" w:hint="eastAsia"/>
                <w:kern w:val="0"/>
                <w:szCs w:val="21"/>
              </w:rPr>
              <w:t>发表学术论文2篇以上，新增销售</w:t>
            </w:r>
            <w:r w:rsidRPr="00D21188">
              <w:rPr>
                <w:rFonts w:asciiTheme="minorEastAsia" w:hAnsiTheme="minorEastAsia" w:hint="eastAsia"/>
                <w:kern w:val="0"/>
                <w:szCs w:val="21"/>
              </w:rPr>
              <w:t>收入1000万以上。</w:t>
            </w:r>
          </w:p>
        </w:tc>
      </w:tr>
      <w:tr w:rsidR="00163EDF">
        <w:trPr>
          <w:trHeight w:val="454"/>
        </w:trPr>
        <w:tc>
          <w:tcPr>
            <w:tcW w:w="1668" w:type="dxa"/>
            <w:gridSpan w:val="2"/>
            <w:tcBorders>
              <w:top w:val="single" w:sz="4" w:space="0" w:color="auto"/>
              <w:left w:val="single" w:sz="4" w:space="0" w:color="auto"/>
              <w:bottom w:val="single" w:sz="4" w:space="0" w:color="auto"/>
              <w:right w:val="single" w:sz="4" w:space="0" w:color="auto"/>
            </w:tcBorders>
            <w:vAlign w:val="center"/>
          </w:tcPr>
          <w:p w:rsidR="00163EDF" w:rsidRDefault="00F83114">
            <w:pPr>
              <w:widowControl/>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投入预算</w:t>
            </w:r>
          </w:p>
        </w:tc>
        <w:tc>
          <w:tcPr>
            <w:tcW w:w="8363" w:type="dxa"/>
            <w:gridSpan w:val="5"/>
            <w:tcBorders>
              <w:top w:val="single" w:sz="4" w:space="0" w:color="auto"/>
              <w:left w:val="nil"/>
              <w:bottom w:val="single" w:sz="4" w:space="0" w:color="auto"/>
              <w:right w:val="single" w:sz="4" w:space="0" w:color="auto"/>
            </w:tcBorders>
            <w:vAlign w:val="center"/>
          </w:tcPr>
          <w:p w:rsidR="00163EDF" w:rsidRDefault="008A73AB">
            <w:pPr>
              <w:widowControl/>
              <w:rPr>
                <w:rFonts w:ascii="文星仿宋" w:eastAsia="文星仿宋" w:hAnsi="宋体" w:cs="宋体"/>
                <w:color w:val="000000"/>
                <w:kern w:val="0"/>
                <w:szCs w:val="21"/>
              </w:rPr>
            </w:pPr>
            <w:r>
              <w:rPr>
                <w:rFonts w:ascii="文星仿宋" w:eastAsia="文星仿宋" w:hAnsi="宋体" w:cs="宋体" w:hint="eastAsia"/>
                <w:color w:val="000000"/>
                <w:kern w:val="0"/>
                <w:szCs w:val="21"/>
              </w:rPr>
              <w:t>2</w:t>
            </w:r>
            <w:r w:rsidR="00B333A8">
              <w:rPr>
                <w:rFonts w:ascii="文星仿宋" w:eastAsia="文星仿宋" w:hAnsi="宋体" w:cs="宋体" w:hint="eastAsia"/>
                <w:color w:val="000000"/>
                <w:kern w:val="0"/>
                <w:szCs w:val="21"/>
              </w:rPr>
              <w:t>00万</w:t>
            </w:r>
          </w:p>
        </w:tc>
      </w:tr>
      <w:tr w:rsidR="00163EDF">
        <w:trPr>
          <w:trHeight w:val="454"/>
        </w:trPr>
        <w:tc>
          <w:tcPr>
            <w:tcW w:w="1668" w:type="dxa"/>
            <w:gridSpan w:val="2"/>
            <w:tcBorders>
              <w:top w:val="single" w:sz="4" w:space="0" w:color="auto"/>
              <w:left w:val="single" w:sz="4" w:space="0" w:color="auto"/>
              <w:bottom w:val="single" w:sz="4" w:space="0" w:color="auto"/>
              <w:right w:val="single" w:sz="4" w:space="0" w:color="auto"/>
            </w:tcBorders>
            <w:vAlign w:val="center"/>
          </w:tcPr>
          <w:p w:rsidR="00163EDF" w:rsidRPr="00F83114" w:rsidRDefault="00F83114">
            <w:pPr>
              <w:widowControl/>
              <w:jc w:val="center"/>
              <w:rPr>
                <w:rFonts w:ascii="文星仿宋" w:eastAsia="文星仿宋" w:hAnsi="宋体" w:cs="宋体"/>
                <w:color w:val="000000"/>
                <w:kern w:val="0"/>
                <w:szCs w:val="21"/>
              </w:rPr>
            </w:pPr>
            <w:r w:rsidRPr="00F83114">
              <w:rPr>
                <w:rFonts w:ascii="文星仿宋" w:eastAsia="文星仿宋" w:hAnsi="宋体" w:cs="宋体" w:hint="eastAsia"/>
                <w:color w:val="000000"/>
                <w:kern w:val="0"/>
                <w:szCs w:val="21"/>
              </w:rPr>
              <w:lastRenderedPageBreak/>
              <w:t>发布有效期</w:t>
            </w:r>
          </w:p>
        </w:tc>
        <w:tc>
          <w:tcPr>
            <w:tcW w:w="8363" w:type="dxa"/>
            <w:gridSpan w:val="5"/>
            <w:tcBorders>
              <w:top w:val="single" w:sz="4" w:space="0" w:color="auto"/>
              <w:left w:val="nil"/>
              <w:bottom w:val="single" w:sz="4" w:space="0" w:color="auto"/>
              <w:right w:val="single" w:sz="4" w:space="0" w:color="auto"/>
            </w:tcBorders>
            <w:vAlign w:val="center"/>
          </w:tcPr>
          <w:p w:rsidR="00163EDF" w:rsidRDefault="00291C26">
            <w:pPr>
              <w:widowControl/>
              <w:rPr>
                <w:rFonts w:ascii="文星仿宋" w:eastAsia="文星仿宋" w:hAnsi="宋体" w:cs="宋体"/>
                <w:color w:val="000000"/>
                <w:kern w:val="0"/>
                <w:szCs w:val="21"/>
              </w:rPr>
            </w:pPr>
            <w:r>
              <w:rPr>
                <w:rFonts w:ascii="文星仿宋" w:eastAsia="文星仿宋" w:hAnsi="宋体" w:cs="宋体" w:hint="eastAsia"/>
                <w:color w:val="000000"/>
                <w:kern w:val="0"/>
                <w:szCs w:val="21"/>
              </w:rPr>
              <w:t>2022年6月30日</w:t>
            </w:r>
          </w:p>
        </w:tc>
      </w:tr>
      <w:tr w:rsidR="00163EDF">
        <w:trPr>
          <w:trHeight w:val="454"/>
        </w:trPr>
        <w:tc>
          <w:tcPr>
            <w:tcW w:w="1668" w:type="dxa"/>
            <w:gridSpan w:val="2"/>
            <w:tcBorders>
              <w:top w:val="single" w:sz="4" w:space="0" w:color="auto"/>
              <w:left w:val="single" w:sz="4" w:space="0" w:color="auto"/>
              <w:bottom w:val="single" w:sz="4" w:space="0" w:color="auto"/>
              <w:right w:val="single" w:sz="4" w:space="0" w:color="auto"/>
            </w:tcBorders>
            <w:vAlign w:val="center"/>
          </w:tcPr>
          <w:p w:rsidR="00163EDF" w:rsidRPr="00F83114" w:rsidRDefault="00F83114">
            <w:pPr>
              <w:widowControl/>
              <w:jc w:val="center"/>
              <w:rPr>
                <w:rFonts w:ascii="文星仿宋" w:eastAsia="文星仿宋" w:hAnsi="宋体" w:cs="宋体"/>
                <w:color w:val="000000"/>
                <w:kern w:val="0"/>
                <w:szCs w:val="21"/>
              </w:rPr>
            </w:pPr>
            <w:r w:rsidRPr="00F83114">
              <w:rPr>
                <w:rFonts w:ascii="文星仿宋" w:eastAsia="文星仿宋" w:hAnsi="宋体" w:cs="宋体" w:hint="eastAsia"/>
                <w:color w:val="000000"/>
                <w:kern w:val="0"/>
                <w:szCs w:val="21"/>
              </w:rPr>
              <w:t>院校合作经验</w:t>
            </w:r>
          </w:p>
        </w:tc>
        <w:tc>
          <w:tcPr>
            <w:tcW w:w="8363" w:type="dxa"/>
            <w:gridSpan w:val="5"/>
            <w:tcBorders>
              <w:top w:val="single" w:sz="4" w:space="0" w:color="auto"/>
              <w:left w:val="nil"/>
              <w:bottom w:val="single" w:sz="4" w:space="0" w:color="auto"/>
              <w:right w:val="single" w:sz="4" w:space="0" w:color="auto"/>
            </w:tcBorders>
            <w:vAlign w:val="center"/>
          </w:tcPr>
          <w:p w:rsidR="00163EDF" w:rsidRDefault="002703E3">
            <w:pPr>
              <w:widowControl/>
              <w:rPr>
                <w:rFonts w:ascii="文星仿宋" w:eastAsia="文星仿宋" w:hAnsi="宋体" w:cs="宋体"/>
                <w:color w:val="000000"/>
                <w:kern w:val="0"/>
                <w:szCs w:val="21"/>
              </w:rPr>
            </w:pPr>
            <w:r>
              <w:rPr>
                <w:rFonts w:ascii="Arial Unicode MS" w:eastAsia="Arial Unicode MS" w:hAnsi="Arial Unicode MS" w:cs="Arial Unicode MS" w:hint="eastAsia"/>
                <w:bCs/>
                <w:color w:val="000000"/>
                <w:kern w:val="0"/>
                <w:szCs w:val="21"/>
              </w:rPr>
              <w:t>■</w:t>
            </w:r>
            <w:r w:rsidR="00F83114">
              <w:rPr>
                <w:rFonts w:ascii="文星仿宋" w:eastAsia="文星仿宋" w:hAnsi="宋体" w:cs="宋体" w:hint="eastAsia"/>
                <w:color w:val="000000"/>
                <w:kern w:val="0"/>
                <w:szCs w:val="21"/>
              </w:rPr>
              <w:t>有，与院校合作过    〇暂时没有</w:t>
            </w:r>
          </w:p>
        </w:tc>
      </w:tr>
      <w:tr w:rsidR="00163EDF">
        <w:trPr>
          <w:trHeight w:val="454"/>
        </w:trPr>
        <w:tc>
          <w:tcPr>
            <w:tcW w:w="1668" w:type="dxa"/>
            <w:gridSpan w:val="2"/>
            <w:tcBorders>
              <w:top w:val="single" w:sz="4" w:space="0" w:color="auto"/>
              <w:left w:val="single" w:sz="4" w:space="0" w:color="auto"/>
              <w:bottom w:val="single" w:sz="4" w:space="0" w:color="auto"/>
              <w:right w:val="single" w:sz="4" w:space="0" w:color="auto"/>
            </w:tcBorders>
            <w:vAlign w:val="center"/>
          </w:tcPr>
          <w:p w:rsidR="00163EDF" w:rsidRPr="00F83114" w:rsidRDefault="00F83114">
            <w:pPr>
              <w:widowControl/>
              <w:jc w:val="center"/>
              <w:rPr>
                <w:rFonts w:ascii="文星仿宋" w:eastAsia="文星仿宋" w:hAnsi="宋体" w:cs="宋体"/>
                <w:color w:val="000000"/>
                <w:kern w:val="0"/>
                <w:szCs w:val="21"/>
              </w:rPr>
            </w:pPr>
            <w:r w:rsidRPr="00F83114">
              <w:rPr>
                <w:rFonts w:ascii="文星仿宋" w:eastAsia="文星仿宋" w:hAnsi="宋体" w:cs="宋体" w:hint="eastAsia"/>
                <w:color w:val="000000"/>
                <w:kern w:val="0"/>
                <w:szCs w:val="21"/>
              </w:rPr>
              <w:t>合作对象倾向</w:t>
            </w:r>
          </w:p>
        </w:tc>
        <w:tc>
          <w:tcPr>
            <w:tcW w:w="8363" w:type="dxa"/>
            <w:gridSpan w:val="5"/>
            <w:tcBorders>
              <w:top w:val="single" w:sz="4" w:space="0" w:color="auto"/>
              <w:left w:val="nil"/>
              <w:bottom w:val="single" w:sz="4" w:space="0" w:color="auto"/>
              <w:right w:val="single" w:sz="4" w:space="0" w:color="auto"/>
            </w:tcBorders>
            <w:vAlign w:val="center"/>
          </w:tcPr>
          <w:p w:rsidR="00163EDF" w:rsidRDefault="00F83114">
            <w:pPr>
              <w:widowControl/>
              <w:rPr>
                <w:rFonts w:ascii="文星仿宋" w:eastAsia="文星仿宋" w:hAnsi="宋体" w:cs="宋体"/>
                <w:color w:val="000000"/>
                <w:kern w:val="0"/>
                <w:szCs w:val="21"/>
              </w:rPr>
            </w:pPr>
            <w:r>
              <w:rPr>
                <w:rFonts w:ascii="文星仿宋" w:eastAsia="文星仿宋" w:hAnsi="宋体" w:cs="宋体" w:hint="eastAsia"/>
                <w:color w:val="000000"/>
                <w:kern w:val="0"/>
                <w:szCs w:val="21"/>
              </w:rPr>
              <w:t xml:space="preserve">□高校、研究院   □企业    □不限   </w:t>
            </w:r>
            <w:r w:rsidR="002703E3">
              <w:rPr>
                <w:rFonts w:ascii="Arial Unicode MS" w:eastAsia="Arial Unicode MS" w:hAnsi="Arial Unicode MS" w:cs="Arial Unicode MS" w:hint="eastAsia"/>
                <w:bCs/>
                <w:color w:val="000000"/>
                <w:kern w:val="0"/>
                <w:szCs w:val="21"/>
              </w:rPr>
              <w:t>■</w:t>
            </w:r>
            <w:r>
              <w:rPr>
                <w:rFonts w:ascii="文星仿宋" w:eastAsia="文星仿宋" w:hAnsi="宋体" w:cs="宋体" w:hint="eastAsia"/>
                <w:color w:val="000000"/>
                <w:kern w:val="0"/>
                <w:szCs w:val="21"/>
              </w:rPr>
              <w:t>已有意向单位</w:t>
            </w:r>
          </w:p>
        </w:tc>
      </w:tr>
      <w:tr w:rsidR="00163EDF">
        <w:trPr>
          <w:trHeight w:val="454"/>
        </w:trPr>
        <w:tc>
          <w:tcPr>
            <w:tcW w:w="1668" w:type="dxa"/>
            <w:gridSpan w:val="2"/>
            <w:tcBorders>
              <w:top w:val="single" w:sz="4" w:space="0" w:color="auto"/>
              <w:left w:val="single" w:sz="4" w:space="0" w:color="auto"/>
              <w:bottom w:val="single" w:sz="4" w:space="0" w:color="auto"/>
              <w:right w:val="single" w:sz="4" w:space="0" w:color="000000"/>
            </w:tcBorders>
            <w:vAlign w:val="center"/>
          </w:tcPr>
          <w:p w:rsidR="00163EDF" w:rsidRDefault="00F83114">
            <w:pPr>
              <w:widowControl/>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保密要求</w:t>
            </w:r>
          </w:p>
        </w:tc>
        <w:tc>
          <w:tcPr>
            <w:tcW w:w="8363" w:type="dxa"/>
            <w:gridSpan w:val="5"/>
            <w:tcBorders>
              <w:top w:val="single" w:sz="4" w:space="0" w:color="auto"/>
              <w:left w:val="nil"/>
              <w:bottom w:val="single" w:sz="4" w:space="0" w:color="auto"/>
              <w:right w:val="single" w:sz="4" w:space="0" w:color="000000"/>
            </w:tcBorders>
            <w:vAlign w:val="center"/>
          </w:tcPr>
          <w:p w:rsidR="00163EDF" w:rsidRDefault="009D1DCE">
            <w:pPr>
              <w:widowControl/>
              <w:rPr>
                <w:rFonts w:ascii="文星仿宋" w:eastAsia="文星仿宋" w:hAnsi="宋体" w:cs="宋体"/>
                <w:color w:val="000000"/>
                <w:kern w:val="0"/>
                <w:szCs w:val="21"/>
              </w:rPr>
            </w:pPr>
            <w:r>
              <w:rPr>
                <w:rFonts w:ascii="Arial Unicode MS" w:eastAsia="Arial Unicode MS" w:hAnsi="Arial Unicode MS" w:cs="Arial Unicode MS" w:hint="eastAsia"/>
                <w:bCs/>
                <w:color w:val="000000"/>
                <w:kern w:val="0"/>
                <w:szCs w:val="21"/>
              </w:rPr>
              <w:t>■</w:t>
            </w:r>
            <w:r w:rsidR="00F83114">
              <w:rPr>
                <w:rFonts w:ascii="文星仿宋" w:eastAsia="文星仿宋" w:hAnsi="宋体" w:cs="宋体" w:hint="eastAsia"/>
                <w:color w:val="000000"/>
                <w:kern w:val="0"/>
                <w:szCs w:val="21"/>
              </w:rPr>
              <w:t>公开  〇涉密</w:t>
            </w:r>
          </w:p>
        </w:tc>
      </w:tr>
      <w:tr w:rsidR="00163EDF">
        <w:trPr>
          <w:trHeight w:val="454"/>
        </w:trPr>
        <w:tc>
          <w:tcPr>
            <w:tcW w:w="1668" w:type="dxa"/>
            <w:gridSpan w:val="2"/>
            <w:tcBorders>
              <w:top w:val="single" w:sz="4" w:space="0" w:color="auto"/>
              <w:left w:val="single" w:sz="4" w:space="0" w:color="auto"/>
              <w:bottom w:val="single" w:sz="4" w:space="0" w:color="auto"/>
              <w:right w:val="single" w:sz="4" w:space="0" w:color="000000"/>
            </w:tcBorders>
            <w:vAlign w:val="center"/>
          </w:tcPr>
          <w:p w:rsidR="00163EDF" w:rsidRDefault="00F83114">
            <w:pPr>
              <w:spacing w:line="300" w:lineRule="exact"/>
              <w:jc w:val="center"/>
              <w:rPr>
                <w:rFonts w:ascii="文星仿宋" w:eastAsia="文星仿宋" w:hAnsi="宋体" w:cs="仿宋_GB2312"/>
                <w:bCs/>
                <w:kern w:val="0"/>
                <w:szCs w:val="21"/>
              </w:rPr>
            </w:pPr>
            <w:r>
              <w:rPr>
                <w:rFonts w:ascii="文星仿宋" w:eastAsia="文星仿宋" w:hAnsi="宋体" w:cs="仿宋_GB2312" w:hint="eastAsia"/>
                <w:bCs/>
                <w:kern w:val="0"/>
                <w:szCs w:val="21"/>
              </w:rPr>
              <w:t>单位名称</w:t>
            </w:r>
          </w:p>
        </w:tc>
        <w:tc>
          <w:tcPr>
            <w:tcW w:w="8363" w:type="dxa"/>
            <w:gridSpan w:val="5"/>
            <w:tcBorders>
              <w:top w:val="single" w:sz="4" w:space="0" w:color="auto"/>
              <w:left w:val="nil"/>
              <w:bottom w:val="single" w:sz="4" w:space="0" w:color="auto"/>
              <w:right w:val="single" w:sz="4" w:space="0" w:color="000000"/>
            </w:tcBorders>
            <w:vAlign w:val="center"/>
          </w:tcPr>
          <w:p w:rsidR="00163EDF" w:rsidRPr="00DE6543" w:rsidRDefault="009D1DCE" w:rsidP="00DE6543">
            <w:pPr>
              <w:rPr>
                <w:rFonts w:asciiTheme="minorEastAsia" w:hAnsiTheme="minorEastAsia"/>
                <w:kern w:val="0"/>
                <w:szCs w:val="21"/>
              </w:rPr>
            </w:pPr>
            <w:r w:rsidRPr="00DE6543">
              <w:rPr>
                <w:rFonts w:asciiTheme="minorEastAsia" w:hAnsiTheme="minorEastAsia" w:hint="eastAsia"/>
                <w:color w:val="000000" w:themeColor="text1"/>
                <w:szCs w:val="21"/>
              </w:rPr>
              <w:t>武汉</w:t>
            </w:r>
            <w:proofErr w:type="gramStart"/>
            <w:r w:rsidRPr="00DE6543">
              <w:rPr>
                <w:rFonts w:asciiTheme="minorEastAsia" w:hAnsiTheme="minorEastAsia" w:hint="eastAsia"/>
                <w:color w:val="000000" w:themeColor="text1"/>
                <w:szCs w:val="21"/>
              </w:rPr>
              <w:t>吉欧信海洋</w:t>
            </w:r>
            <w:proofErr w:type="gramEnd"/>
            <w:r w:rsidRPr="00DE6543">
              <w:rPr>
                <w:rFonts w:asciiTheme="minorEastAsia" w:hAnsiTheme="minorEastAsia" w:hint="eastAsia"/>
                <w:color w:val="000000" w:themeColor="text1"/>
                <w:szCs w:val="21"/>
              </w:rPr>
              <w:t>科技股份有限公司</w:t>
            </w:r>
          </w:p>
        </w:tc>
      </w:tr>
      <w:tr w:rsidR="00163EDF">
        <w:trPr>
          <w:trHeight w:val="1171"/>
        </w:trPr>
        <w:tc>
          <w:tcPr>
            <w:tcW w:w="1668" w:type="dxa"/>
            <w:gridSpan w:val="2"/>
            <w:tcBorders>
              <w:top w:val="single" w:sz="4" w:space="0" w:color="auto"/>
              <w:left w:val="single" w:sz="4" w:space="0" w:color="auto"/>
              <w:bottom w:val="single" w:sz="4" w:space="0" w:color="auto"/>
              <w:right w:val="single" w:sz="4" w:space="0" w:color="000000"/>
            </w:tcBorders>
            <w:vAlign w:val="center"/>
          </w:tcPr>
          <w:p w:rsidR="00163EDF" w:rsidRDefault="00F83114">
            <w:pPr>
              <w:spacing w:line="300" w:lineRule="exact"/>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单位简介</w:t>
            </w:r>
          </w:p>
        </w:tc>
        <w:tc>
          <w:tcPr>
            <w:tcW w:w="8363" w:type="dxa"/>
            <w:gridSpan w:val="5"/>
            <w:tcBorders>
              <w:top w:val="single" w:sz="4" w:space="0" w:color="auto"/>
              <w:left w:val="nil"/>
              <w:bottom w:val="single" w:sz="4" w:space="0" w:color="auto"/>
              <w:right w:val="single" w:sz="4" w:space="0" w:color="000000"/>
            </w:tcBorders>
            <w:vAlign w:val="center"/>
          </w:tcPr>
          <w:p w:rsidR="006D47FF" w:rsidRPr="00DE6543" w:rsidRDefault="006D47FF" w:rsidP="00DE6543">
            <w:pPr>
              <w:ind w:firstLineChars="178" w:firstLine="374"/>
              <w:rPr>
                <w:rFonts w:asciiTheme="minorEastAsia" w:hAnsiTheme="minorEastAsia"/>
                <w:szCs w:val="21"/>
              </w:rPr>
            </w:pPr>
            <w:r w:rsidRPr="00DE6543">
              <w:rPr>
                <w:rFonts w:asciiTheme="minorEastAsia" w:hAnsiTheme="minorEastAsia" w:hint="eastAsia"/>
                <w:szCs w:val="21"/>
              </w:rPr>
              <w:t>我公司</w:t>
            </w:r>
            <w:r w:rsidRPr="00DE6543">
              <w:rPr>
                <w:rFonts w:asciiTheme="minorEastAsia" w:hAnsiTheme="minorEastAsia"/>
                <w:szCs w:val="21"/>
              </w:rPr>
              <w:t>2015年6月成立于武汉·中国光谷，是一家专门从事海洋岩土工程设备研发和岩土工程勘察服务的高新技术企业。2016年12月在武汉股权交易中心新四板挂牌（股权代码：101408），是武汉东湖企业信用促进会会员。2019年通过了国家高新技术企业的认定和武汉市“科技小巨人”的认定，并通过了国家质量管理体系ISO9001认证。公司总部位于东湖高新技术开发区，办公场地约500平米，主要负责设备的研发和公司运营；公司在广州设有办事处，主要是负责设备的制造与加工。</w:t>
            </w:r>
          </w:p>
          <w:p w:rsidR="00163EDF" w:rsidRPr="00DE6543" w:rsidRDefault="006D47FF" w:rsidP="006C54F4">
            <w:pPr>
              <w:ind w:firstLineChars="218" w:firstLine="458"/>
              <w:rPr>
                <w:rFonts w:asciiTheme="minorEastAsia" w:hAnsiTheme="minorEastAsia"/>
                <w:kern w:val="0"/>
                <w:szCs w:val="21"/>
              </w:rPr>
            </w:pPr>
            <w:r w:rsidRPr="00DE6543">
              <w:rPr>
                <w:rFonts w:asciiTheme="minorEastAsia" w:hAnsiTheme="minorEastAsia" w:hint="eastAsia"/>
                <w:szCs w:val="21"/>
              </w:rPr>
              <w:t>公司定位于海洋领域岩土工程设备的研发、生产和制造，主要面向海洋、电力、交通、水利等领域开展海洋岩土工程设备研发和工程勘察服务。公司团队具有专业的海洋岩土工程设备研发能力和丰富的海上工程勘察经验，参与过多项大型跨海交通工程和海上风电勘察项目。公司一直坚持自主创新，已成功研制出海洋静力触探成套设备、十字板剪切仪、静力触探探头三大系列</w:t>
            </w:r>
            <w:r w:rsidRPr="00DE6543">
              <w:rPr>
                <w:rFonts w:asciiTheme="minorEastAsia" w:hAnsiTheme="minorEastAsia"/>
                <w:szCs w:val="21"/>
              </w:rPr>
              <w:t>30余种产品。公司</w:t>
            </w:r>
            <w:r w:rsidR="003630E8">
              <w:rPr>
                <w:rFonts w:asciiTheme="minorEastAsia" w:hAnsiTheme="minorEastAsia" w:hint="eastAsia"/>
                <w:szCs w:val="21"/>
              </w:rPr>
              <w:t>承担省级科研项目1项，参与省市科研项目2项。</w:t>
            </w:r>
            <w:r w:rsidRPr="00DE6543">
              <w:rPr>
                <w:rFonts w:asciiTheme="minorEastAsia" w:hAnsiTheme="minorEastAsia"/>
                <w:szCs w:val="21"/>
              </w:rPr>
              <w:t>共计获得实用新型专利授权14项、发明专利受理6项，核心产品已取得国家专业检测机构颁发的检定证书3项，并已取得“GEOCEAN”、“吉欧信”等9项注册商标。</w:t>
            </w:r>
            <w:r w:rsidRPr="00DE6543">
              <w:rPr>
                <w:rFonts w:asciiTheme="minorEastAsia" w:hAnsiTheme="minorEastAsia" w:hint="eastAsia"/>
                <w:szCs w:val="21"/>
              </w:rPr>
              <w:t>我公司水下静力触探产品已成功实现商业化，已成功</w:t>
            </w:r>
            <w:proofErr w:type="gramStart"/>
            <w:r w:rsidRPr="00DE6543">
              <w:rPr>
                <w:rFonts w:asciiTheme="minorEastAsia" w:hAnsiTheme="minorEastAsia" w:hint="eastAsia"/>
                <w:szCs w:val="21"/>
              </w:rPr>
              <w:t>应用于沉管隧</w:t>
            </w:r>
            <w:proofErr w:type="gramEnd"/>
            <w:r w:rsidRPr="00DE6543">
              <w:rPr>
                <w:rFonts w:asciiTheme="minorEastAsia" w:hAnsiTheme="minorEastAsia" w:hint="eastAsia"/>
                <w:szCs w:val="21"/>
              </w:rPr>
              <w:t>道、跨海大桥、海上风电、核电和科研调查等多个领域，完成了“广东阳江海上风电”、“杭州湾跨海铁路大桥”、“惠州太平岭核电”等多项海上勘察项目，有完备的技术支持和丰富的工程经验。累计完成海上勘察</w:t>
            </w:r>
            <w:r w:rsidRPr="00DE6543">
              <w:rPr>
                <w:rFonts w:asciiTheme="minorEastAsia" w:hAnsiTheme="minorEastAsia"/>
                <w:szCs w:val="21"/>
              </w:rPr>
              <w:t>100余个孔位，获得了上海勘测设计院、</w:t>
            </w:r>
            <w:r w:rsidR="006C54F4">
              <w:rPr>
                <w:rFonts w:asciiTheme="minorEastAsia" w:hAnsiTheme="minorEastAsia" w:hint="eastAsia"/>
                <w:szCs w:val="21"/>
              </w:rPr>
              <w:t>中科院岩土所</w:t>
            </w:r>
            <w:bookmarkStart w:id="0" w:name="_GoBack"/>
            <w:bookmarkEnd w:id="0"/>
            <w:r w:rsidRPr="00DE6543">
              <w:rPr>
                <w:rFonts w:asciiTheme="minorEastAsia" w:hAnsiTheme="minorEastAsia"/>
                <w:szCs w:val="21"/>
              </w:rPr>
              <w:t>、国家海洋二所等客户的一致好评。</w:t>
            </w:r>
          </w:p>
        </w:tc>
      </w:tr>
      <w:tr w:rsidR="00163EDF">
        <w:trPr>
          <w:trHeight w:val="454"/>
        </w:trPr>
        <w:tc>
          <w:tcPr>
            <w:tcW w:w="1668" w:type="dxa"/>
            <w:gridSpan w:val="2"/>
            <w:tcBorders>
              <w:top w:val="single" w:sz="4" w:space="0" w:color="auto"/>
              <w:left w:val="single" w:sz="4" w:space="0" w:color="auto"/>
              <w:bottom w:val="single" w:sz="4" w:space="0" w:color="auto"/>
              <w:right w:val="single" w:sz="4" w:space="0" w:color="000000"/>
            </w:tcBorders>
            <w:vAlign w:val="center"/>
          </w:tcPr>
          <w:p w:rsidR="00163EDF" w:rsidRDefault="00F83114">
            <w:pPr>
              <w:spacing w:line="300" w:lineRule="exact"/>
              <w:jc w:val="center"/>
              <w:rPr>
                <w:rFonts w:ascii="文星仿宋" w:eastAsia="文星仿宋" w:hAnsi="宋体"/>
                <w:bCs/>
                <w:szCs w:val="21"/>
              </w:rPr>
            </w:pPr>
            <w:r>
              <w:rPr>
                <w:rFonts w:ascii="文星仿宋" w:eastAsia="文星仿宋" w:hAnsi="宋体" w:cs="仿宋_GB2312" w:hint="eastAsia"/>
                <w:bCs/>
                <w:szCs w:val="21"/>
              </w:rPr>
              <w:t>联系人姓名</w:t>
            </w:r>
          </w:p>
        </w:tc>
        <w:tc>
          <w:tcPr>
            <w:tcW w:w="2976" w:type="dxa"/>
            <w:gridSpan w:val="2"/>
            <w:tcBorders>
              <w:top w:val="single" w:sz="4" w:space="0" w:color="auto"/>
              <w:left w:val="nil"/>
              <w:bottom w:val="single" w:sz="4" w:space="0" w:color="auto"/>
              <w:right w:val="single" w:sz="4" w:space="0" w:color="000000"/>
            </w:tcBorders>
            <w:vAlign w:val="center"/>
          </w:tcPr>
          <w:p w:rsidR="00163EDF" w:rsidRDefault="00C15E45" w:rsidP="0091217F">
            <w:pPr>
              <w:ind w:firstLineChars="218" w:firstLine="458"/>
              <w:rPr>
                <w:rFonts w:ascii="文星仿宋" w:eastAsia="文星仿宋" w:hAnsi="宋体"/>
                <w:b/>
                <w:bCs/>
                <w:kern w:val="0"/>
                <w:szCs w:val="21"/>
              </w:rPr>
            </w:pPr>
            <w:r>
              <w:rPr>
                <w:rFonts w:asciiTheme="minorEastAsia" w:hAnsiTheme="minorEastAsia" w:hint="eastAsia"/>
                <w:szCs w:val="21"/>
              </w:rPr>
              <w:t>杨倩</w:t>
            </w:r>
          </w:p>
        </w:tc>
        <w:tc>
          <w:tcPr>
            <w:tcW w:w="1701" w:type="dxa"/>
            <w:tcBorders>
              <w:top w:val="single" w:sz="4" w:space="0" w:color="auto"/>
              <w:left w:val="nil"/>
              <w:bottom w:val="single" w:sz="4" w:space="0" w:color="auto"/>
              <w:right w:val="single" w:sz="4" w:space="0" w:color="000000"/>
            </w:tcBorders>
            <w:vAlign w:val="center"/>
          </w:tcPr>
          <w:p w:rsidR="00163EDF" w:rsidRDefault="00F83114">
            <w:pPr>
              <w:spacing w:line="300" w:lineRule="exact"/>
              <w:jc w:val="center"/>
              <w:rPr>
                <w:rFonts w:ascii="文星仿宋" w:eastAsia="文星仿宋" w:hAnsi="宋体"/>
                <w:b/>
                <w:bCs/>
                <w:kern w:val="0"/>
                <w:szCs w:val="21"/>
              </w:rPr>
            </w:pPr>
            <w:r>
              <w:rPr>
                <w:rFonts w:ascii="文星仿宋" w:eastAsia="文星仿宋" w:hAnsi="宋体" w:hint="eastAsia"/>
                <w:bCs/>
                <w:szCs w:val="21"/>
              </w:rPr>
              <w:t>手机</w:t>
            </w:r>
          </w:p>
        </w:tc>
        <w:tc>
          <w:tcPr>
            <w:tcW w:w="3686" w:type="dxa"/>
            <w:gridSpan w:val="2"/>
            <w:tcBorders>
              <w:top w:val="single" w:sz="4" w:space="0" w:color="auto"/>
              <w:left w:val="nil"/>
              <w:bottom w:val="single" w:sz="4" w:space="0" w:color="auto"/>
              <w:right w:val="single" w:sz="4" w:space="0" w:color="000000"/>
            </w:tcBorders>
            <w:vAlign w:val="center"/>
          </w:tcPr>
          <w:p w:rsidR="00163EDF" w:rsidRDefault="00C15E45" w:rsidP="004D514C">
            <w:pPr>
              <w:ind w:firstLineChars="218" w:firstLine="458"/>
              <w:rPr>
                <w:rFonts w:ascii="文星仿宋" w:eastAsia="文星仿宋" w:hAnsi="宋体"/>
                <w:b/>
                <w:bCs/>
                <w:kern w:val="0"/>
                <w:szCs w:val="21"/>
              </w:rPr>
            </w:pPr>
            <w:r>
              <w:rPr>
                <w:rFonts w:asciiTheme="minorEastAsia" w:hAnsiTheme="minorEastAsia" w:hint="eastAsia"/>
                <w:szCs w:val="21"/>
              </w:rPr>
              <w:t>15871458010</w:t>
            </w:r>
          </w:p>
        </w:tc>
      </w:tr>
      <w:tr w:rsidR="00163EDF">
        <w:trPr>
          <w:trHeight w:val="454"/>
        </w:trPr>
        <w:tc>
          <w:tcPr>
            <w:tcW w:w="1668" w:type="dxa"/>
            <w:gridSpan w:val="2"/>
            <w:tcBorders>
              <w:top w:val="single" w:sz="4" w:space="0" w:color="auto"/>
              <w:left w:val="single" w:sz="4" w:space="0" w:color="auto"/>
              <w:bottom w:val="single" w:sz="4" w:space="0" w:color="auto"/>
              <w:right w:val="single" w:sz="4" w:space="0" w:color="000000"/>
            </w:tcBorders>
            <w:vAlign w:val="center"/>
          </w:tcPr>
          <w:p w:rsidR="00163EDF" w:rsidRDefault="00F83114">
            <w:pPr>
              <w:spacing w:line="300" w:lineRule="exact"/>
              <w:jc w:val="center"/>
              <w:rPr>
                <w:rFonts w:ascii="文星仿宋" w:eastAsia="文星仿宋" w:hAnsi="宋体" w:cs="仿宋_GB2312"/>
                <w:bCs/>
                <w:kern w:val="0"/>
                <w:szCs w:val="21"/>
              </w:rPr>
            </w:pPr>
            <w:r>
              <w:rPr>
                <w:rFonts w:ascii="文星仿宋" w:eastAsia="文星仿宋" w:hAnsi="宋体" w:cs="仿宋_GB2312" w:hint="eastAsia"/>
                <w:bCs/>
                <w:kern w:val="0"/>
                <w:szCs w:val="21"/>
              </w:rPr>
              <w:t>所在地区</w:t>
            </w:r>
          </w:p>
        </w:tc>
        <w:tc>
          <w:tcPr>
            <w:tcW w:w="8363" w:type="dxa"/>
            <w:gridSpan w:val="5"/>
            <w:tcBorders>
              <w:top w:val="single" w:sz="4" w:space="0" w:color="auto"/>
              <w:left w:val="nil"/>
              <w:bottom w:val="single" w:sz="4" w:space="0" w:color="auto"/>
              <w:right w:val="single" w:sz="4" w:space="0" w:color="000000"/>
            </w:tcBorders>
            <w:vAlign w:val="center"/>
          </w:tcPr>
          <w:p w:rsidR="00163EDF" w:rsidRDefault="006D47FF" w:rsidP="000249E4">
            <w:pPr>
              <w:rPr>
                <w:rFonts w:ascii="文星仿宋" w:eastAsia="文星仿宋" w:hAnsi="宋体"/>
                <w:b/>
                <w:bCs/>
                <w:kern w:val="0"/>
                <w:szCs w:val="21"/>
              </w:rPr>
            </w:pPr>
            <w:r w:rsidRPr="004D514C">
              <w:rPr>
                <w:rFonts w:asciiTheme="minorEastAsia" w:hAnsiTheme="minorEastAsia" w:hint="eastAsia"/>
                <w:szCs w:val="21"/>
              </w:rPr>
              <w:t>湖北</w:t>
            </w:r>
            <w:r w:rsidR="00F83114" w:rsidRPr="004D514C">
              <w:rPr>
                <w:rFonts w:asciiTheme="minorEastAsia" w:hAnsiTheme="minorEastAsia" w:hint="eastAsia"/>
                <w:szCs w:val="21"/>
              </w:rPr>
              <w:t>省</w:t>
            </w:r>
            <w:r w:rsidRPr="004D514C">
              <w:rPr>
                <w:rFonts w:asciiTheme="minorEastAsia" w:hAnsiTheme="minorEastAsia" w:hint="eastAsia"/>
                <w:szCs w:val="21"/>
              </w:rPr>
              <w:t>武汉</w:t>
            </w:r>
            <w:r w:rsidR="00F83114" w:rsidRPr="004D514C">
              <w:rPr>
                <w:rFonts w:asciiTheme="minorEastAsia" w:hAnsiTheme="minorEastAsia" w:hint="eastAsia"/>
                <w:szCs w:val="21"/>
              </w:rPr>
              <w:t>市</w:t>
            </w:r>
            <w:r w:rsidRPr="004D514C">
              <w:rPr>
                <w:rFonts w:asciiTheme="minorEastAsia" w:hAnsiTheme="minorEastAsia" w:hint="eastAsia"/>
                <w:szCs w:val="21"/>
              </w:rPr>
              <w:t>东湖高新技术开发</w:t>
            </w:r>
            <w:r w:rsidR="00F83114" w:rsidRPr="004D514C">
              <w:rPr>
                <w:rFonts w:asciiTheme="minorEastAsia" w:hAnsiTheme="minorEastAsia" w:hint="eastAsia"/>
                <w:szCs w:val="21"/>
              </w:rPr>
              <w:t>区</w:t>
            </w:r>
          </w:p>
        </w:tc>
      </w:tr>
      <w:tr w:rsidR="00163EDF">
        <w:trPr>
          <w:trHeight w:val="454"/>
        </w:trPr>
        <w:tc>
          <w:tcPr>
            <w:tcW w:w="1668" w:type="dxa"/>
            <w:gridSpan w:val="2"/>
            <w:tcBorders>
              <w:top w:val="single" w:sz="4" w:space="0" w:color="auto"/>
              <w:left w:val="single" w:sz="4" w:space="0" w:color="auto"/>
              <w:bottom w:val="single" w:sz="4" w:space="0" w:color="auto"/>
              <w:right w:val="single" w:sz="4" w:space="0" w:color="000000"/>
            </w:tcBorders>
            <w:vAlign w:val="center"/>
          </w:tcPr>
          <w:p w:rsidR="00163EDF" w:rsidRDefault="00F83114">
            <w:pPr>
              <w:spacing w:line="300" w:lineRule="exact"/>
              <w:jc w:val="center"/>
              <w:rPr>
                <w:rFonts w:ascii="文星仿宋" w:eastAsia="文星仿宋" w:hAnsi="宋体"/>
                <w:bCs/>
                <w:szCs w:val="21"/>
              </w:rPr>
            </w:pPr>
            <w:r>
              <w:rPr>
                <w:rFonts w:ascii="文星仿宋" w:eastAsia="文星仿宋" w:hAnsi="宋体" w:hint="eastAsia"/>
                <w:bCs/>
                <w:szCs w:val="21"/>
              </w:rPr>
              <w:t>固定电话</w:t>
            </w:r>
          </w:p>
        </w:tc>
        <w:tc>
          <w:tcPr>
            <w:tcW w:w="2882" w:type="dxa"/>
            <w:tcBorders>
              <w:top w:val="single" w:sz="4" w:space="0" w:color="auto"/>
              <w:left w:val="nil"/>
              <w:bottom w:val="single" w:sz="4" w:space="0" w:color="auto"/>
              <w:right w:val="single" w:sz="4" w:space="0" w:color="000000"/>
            </w:tcBorders>
            <w:vAlign w:val="center"/>
          </w:tcPr>
          <w:p w:rsidR="00163EDF" w:rsidRDefault="00CE73C8" w:rsidP="000249E4">
            <w:pPr>
              <w:rPr>
                <w:rFonts w:ascii="文星仿宋" w:eastAsia="文星仿宋" w:hAnsi="宋体"/>
                <w:b/>
                <w:bCs/>
                <w:kern w:val="0"/>
                <w:szCs w:val="21"/>
              </w:rPr>
            </w:pPr>
            <w:r w:rsidRPr="004D514C">
              <w:rPr>
                <w:rFonts w:asciiTheme="minorEastAsia" w:hAnsiTheme="minorEastAsia"/>
                <w:szCs w:val="21"/>
              </w:rPr>
              <w:t>02786658439</w:t>
            </w:r>
          </w:p>
        </w:tc>
        <w:tc>
          <w:tcPr>
            <w:tcW w:w="2315" w:type="dxa"/>
            <w:gridSpan w:val="3"/>
            <w:tcBorders>
              <w:top w:val="single" w:sz="4" w:space="0" w:color="auto"/>
              <w:left w:val="nil"/>
              <w:bottom w:val="single" w:sz="4" w:space="0" w:color="auto"/>
              <w:right w:val="single" w:sz="4" w:space="0" w:color="000000"/>
            </w:tcBorders>
            <w:vAlign w:val="center"/>
          </w:tcPr>
          <w:p w:rsidR="00163EDF" w:rsidRDefault="00F83114">
            <w:pPr>
              <w:spacing w:line="300" w:lineRule="exact"/>
              <w:jc w:val="center"/>
              <w:rPr>
                <w:rFonts w:ascii="文星仿宋" w:eastAsia="文星仿宋" w:hAnsi="宋体"/>
                <w:bCs/>
                <w:kern w:val="0"/>
                <w:szCs w:val="21"/>
              </w:rPr>
            </w:pPr>
            <w:r>
              <w:rPr>
                <w:rFonts w:ascii="文星仿宋" w:eastAsia="文星仿宋" w:hAnsi="宋体" w:hint="eastAsia"/>
                <w:bCs/>
                <w:kern w:val="0"/>
                <w:szCs w:val="21"/>
              </w:rPr>
              <w:t>电子邮箱</w:t>
            </w:r>
          </w:p>
        </w:tc>
        <w:tc>
          <w:tcPr>
            <w:tcW w:w="3166" w:type="dxa"/>
            <w:tcBorders>
              <w:top w:val="single" w:sz="4" w:space="0" w:color="auto"/>
              <w:left w:val="nil"/>
              <w:bottom w:val="single" w:sz="4" w:space="0" w:color="auto"/>
              <w:right w:val="single" w:sz="4" w:space="0" w:color="000000"/>
            </w:tcBorders>
            <w:vAlign w:val="center"/>
          </w:tcPr>
          <w:p w:rsidR="00163EDF" w:rsidRDefault="00696D26" w:rsidP="004D514C">
            <w:pPr>
              <w:ind w:firstLineChars="218" w:firstLine="458"/>
              <w:rPr>
                <w:rFonts w:ascii="文星仿宋" w:eastAsia="文星仿宋" w:hAnsi="宋体"/>
                <w:b/>
                <w:bCs/>
                <w:kern w:val="0"/>
                <w:szCs w:val="21"/>
              </w:rPr>
            </w:pPr>
            <w:r w:rsidRPr="004D514C">
              <w:rPr>
                <w:rFonts w:asciiTheme="minorEastAsia" w:hAnsiTheme="minorEastAsia"/>
                <w:szCs w:val="21"/>
              </w:rPr>
              <w:t>G</w:t>
            </w:r>
            <w:r w:rsidRPr="004D514C">
              <w:rPr>
                <w:rFonts w:asciiTheme="minorEastAsia" w:hAnsiTheme="minorEastAsia" w:hint="eastAsia"/>
                <w:szCs w:val="21"/>
              </w:rPr>
              <w:t>eocean@qq.com</w:t>
            </w:r>
          </w:p>
        </w:tc>
      </w:tr>
      <w:tr w:rsidR="00163EDF">
        <w:trPr>
          <w:trHeight w:val="454"/>
        </w:trPr>
        <w:tc>
          <w:tcPr>
            <w:tcW w:w="1668" w:type="dxa"/>
            <w:gridSpan w:val="2"/>
            <w:tcBorders>
              <w:top w:val="single" w:sz="4" w:space="0" w:color="auto"/>
              <w:left w:val="single" w:sz="4" w:space="0" w:color="auto"/>
              <w:bottom w:val="single" w:sz="4" w:space="0" w:color="auto"/>
              <w:right w:val="single" w:sz="4" w:space="0" w:color="000000"/>
            </w:tcBorders>
            <w:vAlign w:val="center"/>
          </w:tcPr>
          <w:p w:rsidR="00163EDF" w:rsidRDefault="00F83114">
            <w:pPr>
              <w:spacing w:line="300" w:lineRule="exact"/>
              <w:jc w:val="center"/>
              <w:rPr>
                <w:rFonts w:ascii="文星仿宋" w:eastAsia="文星仿宋" w:hAnsi="宋体"/>
                <w:bCs/>
                <w:kern w:val="0"/>
                <w:szCs w:val="21"/>
              </w:rPr>
            </w:pPr>
            <w:r>
              <w:rPr>
                <w:rFonts w:ascii="文星仿宋" w:eastAsia="文星仿宋" w:hAnsi="宋体" w:cs="仿宋_GB2312" w:hint="eastAsia"/>
                <w:bCs/>
                <w:kern w:val="0"/>
                <w:szCs w:val="21"/>
              </w:rPr>
              <w:t>联系地址</w:t>
            </w:r>
          </w:p>
        </w:tc>
        <w:tc>
          <w:tcPr>
            <w:tcW w:w="8363" w:type="dxa"/>
            <w:gridSpan w:val="5"/>
            <w:tcBorders>
              <w:top w:val="single" w:sz="4" w:space="0" w:color="auto"/>
              <w:left w:val="nil"/>
              <w:bottom w:val="single" w:sz="4" w:space="0" w:color="auto"/>
              <w:right w:val="single" w:sz="4" w:space="0" w:color="000000"/>
            </w:tcBorders>
            <w:vAlign w:val="center"/>
          </w:tcPr>
          <w:p w:rsidR="00163EDF" w:rsidRDefault="00DD0770" w:rsidP="004D514C">
            <w:pPr>
              <w:ind w:firstLineChars="218" w:firstLine="458"/>
              <w:rPr>
                <w:rFonts w:ascii="文星仿宋" w:eastAsia="文星仿宋" w:hAnsi="宋体"/>
                <w:b/>
                <w:bCs/>
                <w:kern w:val="0"/>
                <w:szCs w:val="21"/>
              </w:rPr>
            </w:pPr>
            <w:r w:rsidRPr="004D514C">
              <w:rPr>
                <w:rFonts w:asciiTheme="minorEastAsia" w:hAnsiTheme="minorEastAsia" w:hint="eastAsia"/>
                <w:szCs w:val="21"/>
              </w:rPr>
              <w:t>武汉东湖新技术开发区华师园北路8号</w:t>
            </w:r>
          </w:p>
        </w:tc>
      </w:tr>
    </w:tbl>
    <w:p w:rsidR="00163EDF" w:rsidRDefault="00163EDF">
      <w:pPr>
        <w:rPr>
          <w:rFonts w:ascii="文星仿宋" w:eastAsia="文星仿宋"/>
          <w:sz w:val="32"/>
          <w:szCs w:val="32"/>
          <w:shd w:val="clear" w:color="auto" w:fill="FFFFFF"/>
        </w:rPr>
      </w:pPr>
    </w:p>
    <w:sectPr w:rsidR="00163EDF">
      <w:footerReference w:type="default" r:id="rId8"/>
      <w:type w:val="continuous"/>
      <w:pgSz w:w="11906" w:h="16838"/>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004F" w:rsidRDefault="00F83114">
      <w:r>
        <w:separator/>
      </w:r>
    </w:p>
  </w:endnote>
  <w:endnote w:type="continuationSeparator" w:id="0">
    <w:p w:rsidR="00ED004F" w:rsidRDefault="00F83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文星仿宋">
    <w:altName w:val="Arial Unicode MS"/>
    <w:charset w:val="86"/>
    <w:family w:val="modern"/>
    <w:pitch w:val="default"/>
    <w:sig w:usb0="00000000" w:usb1="00000000" w:usb2="00000000" w:usb3="00000000" w:csb0="00040000" w:csb1="00000000"/>
  </w:font>
  <w:font w:name="仿宋_GB2312">
    <w:altName w:val="仿宋"/>
    <w:charset w:val="86"/>
    <w:family w:val="modern"/>
    <w:pitch w:val="default"/>
    <w:sig w:usb0="00000001" w:usb1="080E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3048065"/>
    </w:sdtPr>
    <w:sdtEndPr>
      <w:rPr>
        <w:rFonts w:ascii="Times New Roman" w:hAnsi="Times New Roman" w:cs="Times New Roman"/>
        <w:sz w:val="30"/>
        <w:szCs w:val="30"/>
      </w:rPr>
    </w:sdtEndPr>
    <w:sdtContent>
      <w:p w:rsidR="00163EDF" w:rsidRDefault="00F83114">
        <w:pPr>
          <w:pStyle w:val="a5"/>
          <w:jc w:val="right"/>
          <w:rPr>
            <w:rFonts w:ascii="Times New Roman" w:hAnsi="Times New Roman" w:cs="Times New Roman"/>
            <w:sz w:val="30"/>
            <w:szCs w:val="30"/>
          </w:rPr>
        </w:pPr>
        <w:r>
          <w:rPr>
            <w:rFonts w:ascii="Times New Roman" w:hAnsi="Times New Roman" w:cs="Times New Roman"/>
            <w:sz w:val="30"/>
            <w:szCs w:val="30"/>
          </w:rPr>
          <w:t>-</w:t>
        </w:r>
        <w:r>
          <w:rPr>
            <w:rFonts w:ascii="Times New Roman" w:hAnsi="Times New Roman" w:cs="Times New Roman"/>
            <w:sz w:val="30"/>
            <w:szCs w:val="30"/>
          </w:rPr>
          <w:fldChar w:fldCharType="begin"/>
        </w:r>
        <w:r>
          <w:rPr>
            <w:rFonts w:ascii="Times New Roman" w:hAnsi="Times New Roman" w:cs="Times New Roman"/>
            <w:sz w:val="30"/>
            <w:szCs w:val="30"/>
          </w:rPr>
          <w:instrText>PAGE   \* MERGEFORMAT</w:instrText>
        </w:r>
        <w:r>
          <w:rPr>
            <w:rFonts w:ascii="Times New Roman" w:hAnsi="Times New Roman" w:cs="Times New Roman"/>
            <w:sz w:val="30"/>
            <w:szCs w:val="30"/>
          </w:rPr>
          <w:fldChar w:fldCharType="separate"/>
        </w:r>
        <w:r w:rsidR="006C54F4" w:rsidRPr="006C54F4">
          <w:rPr>
            <w:rFonts w:ascii="Times New Roman" w:hAnsi="Times New Roman" w:cs="Times New Roman"/>
            <w:noProof/>
            <w:sz w:val="30"/>
            <w:szCs w:val="30"/>
            <w:lang w:val="zh-CN"/>
          </w:rPr>
          <w:t>2</w:t>
        </w:r>
        <w:r>
          <w:rPr>
            <w:rFonts w:ascii="Times New Roman" w:hAnsi="Times New Roman" w:cs="Times New Roman"/>
            <w:sz w:val="30"/>
            <w:szCs w:val="30"/>
          </w:rPr>
          <w:fldChar w:fldCharType="end"/>
        </w:r>
        <w:r>
          <w:rPr>
            <w:rFonts w:ascii="Times New Roman" w:hAnsi="Times New Roman" w:cs="Times New Roman"/>
            <w:sz w:val="30"/>
            <w:szCs w:val="30"/>
          </w:rPr>
          <w:t>-</w:t>
        </w:r>
      </w:p>
    </w:sdtContent>
  </w:sdt>
  <w:p w:rsidR="00163EDF" w:rsidRDefault="00163ED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004F" w:rsidRDefault="00F83114">
      <w:r>
        <w:separator/>
      </w:r>
    </w:p>
  </w:footnote>
  <w:footnote w:type="continuationSeparator" w:id="0">
    <w:p w:rsidR="00ED004F" w:rsidRDefault="00F8311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A93504"/>
    <w:rsid w:val="CBBFED79"/>
    <w:rsid w:val="000249E4"/>
    <w:rsid w:val="00042148"/>
    <w:rsid w:val="00052005"/>
    <w:rsid w:val="00060E54"/>
    <w:rsid w:val="00073173"/>
    <w:rsid w:val="00073625"/>
    <w:rsid w:val="00076C5C"/>
    <w:rsid w:val="000A6CEE"/>
    <w:rsid w:val="000A7D26"/>
    <w:rsid w:val="000B1839"/>
    <w:rsid w:val="000B71F3"/>
    <w:rsid w:val="000B75D7"/>
    <w:rsid w:val="000C038B"/>
    <w:rsid w:val="000C0C8D"/>
    <w:rsid w:val="000C0CFF"/>
    <w:rsid w:val="000C5C11"/>
    <w:rsid w:val="000D1204"/>
    <w:rsid w:val="000D6A6A"/>
    <w:rsid w:val="000E4B78"/>
    <w:rsid w:val="000E6C28"/>
    <w:rsid w:val="000F4838"/>
    <w:rsid w:val="000F630C"/>
    <w:rsid w:val="00104A74"/>
    <w:rsid w:val="00111392"/>
    <w:rsid w:val="00122906"/>
    <w:rsid w:val="00125A63"/>
    <w:rsid w:val="001556F8"/>
    <w:rsid w:val="00160124"/>
    <w:rsid w:val="001625D7"/>
    <w:rsid w:val="00163B2F"/>
    <w:rsid w:val="00163EDF"/>
    <w:rsid w:val="00170A57"/>
    <w:rsid w:val="001720BF"/>
    <w:rsid w:val="00173FB4"/>
    <w:rsid w:val="001840EE"/>
    <w:rsid w:val="0018658B"/>
    <w:rsid w:val="001868A4"/>
    <w:rsid w:val="001A1C49"/>
    <w:rsid w:val="001A1CDD"/>
    <w:rsid w:val="001A315D"/>
    <w:rsid w:val="001A3EA2"/>
    <w:rsid w:val="001C5856"/>
    <w:rsid w:val="001C6A63"/>
    <w:rsid w:val="001D4F22"/>
    <w:rsid w:val="001E1C2B"/>
    <w:rsid w:val="001E1D29"/>
    <w:rsid w:val="001E22C9"/>
    <w:rsid w:val="001E3129"/>
    <w:rsid w:val="001E512F"/>
    <w:rsid w:val="001E5435"/>
    <w:rsid w:val="00205091"/>
    <w:rsid w:val="00205195"/>
    <w:rsid w:val="00206F8A"/>
    <w:rsid w:val="00207ECB"/>
    <w:rsid w:val="0021035A"/>
    <w:rsid w:val="00212CDF"/>
    <w:rsid w:val="00221387"/>
    <w:rsid w:val="00225A19"/>
    <w:rsid w:val="00234C2F"/>
    <w:rsid w:val="00236C5A"/>
    <w:rsid w:val="00244129"/>
    <w:rsid w:val="00252B8A"/>
    <w:rsid w:val="00253320"/>
    <w:rsid w:val="00253F8B"/>
    <w:rsid w:val="0026210F"/>
    <w:rsid w:val="00262283"/>
    <w:rsid w:val="00262DF2"/>
    <w:rsid w:val="00266B21"/>
    <w:rsid w:val="002672C0"/>
    <w:rsid w:val="002703E3"/>
    <w:rsid w:val="00270B33"/>
    <w:rsid w:val="0027392B"/>
    <w:rsid w:val="002765CB"/>
    <w:rsid w:val="00276809"/>
    <w:rsid w:val="00283CB6"/>
    <w:rsid w:val="002859E1"/>
    <w:rsid w:val="002878FA"/>
    <w:rsid w:val="00291A10"/>
    <w:rsid w:val="00291C26"/>
    <w:rsid w:val="002A3D21"/>
    <w:rsid w:val="002A7773"/>
    <w:rsid w:val="002B0C8C"/>
    <w:rsid w:val="002B21CA"/>
    <w:rsid w:val="002D2635"/>
    <w:rsid w:val="002E150F"/>
    <w:rsid w:val="002E54FC"/>
    <w:rsid w:val="002E6726"/>
    <w:rsid w:val="002E7C40"/>
    <w:rsid w:val="002F4C53"/>
    <w:rsid w:val="00301788"/>
    <w:rsid w:val="00306802"/>
    <w:rsid w:val="00320D05"/>
    <w:rsid w:val="00323EDB"/>
    <w:rsid w:val="00326EFC"/>
    <w:rsid w:val="00335470"/>
    <w:rsid w:val="003370BF"/>
    <w:rsid w:val="00340994"/>
    <w:rsid w:val="003449C8"/>
    <w:rsid w:val="003630E8"/>
    <w:rsid w:val="00377246"/>
    <w:rsid w:val="00391A3A"/>
    <w:rsid w:val="0039504F"/>
    <w:rsid w:val="00396645"/>
    <w:rsid w:val="003B1F91"/>
    <w:rsid w:val="003B3B21"/>
    <w:rsid w:val="003D3C26"/>
    <w:rsid w:val="003D621B"/>
    <w:rsid w:val="003E7D92"/>
    <w:rsid w:val="003F00E3"/>
    <w:rsid w:val="003F6EF5"/>
    <w:rsid w:val="0040045C"/>
    <w:rsid w:val="00400657"/>
    <w:rsid w:val="00404562"/>
    <w:rsid w:val="004051A2"/>
    <w:rsid w:val="0041132C"/>
    <w:rsid w:val="004124C4"/>
    <w:rsid w:val="004218AB"/>
    <w:rsid w:val="004376C9"/>
    <w:rsid w:val="004439F3"/>
    <w:rsid w:val="0044494A"/>
    <w:rsid w:val="00447D26"/>
    <w:rsid w:val="00462E1E"/>
    <w:rsid w:val="00470C9B"/>
    <w:rsid w:val="00473877"/>
    <w:rsid w:val="00473D55"/>
    <w:rsid w:val="00474268"/>
    <w:rsid w:val="00483FF6"/>
    <w:rsid w:val="00485830"/>
    <w:rsid w:val="00494253"/>
    <w:rsid w:val="004960E0"/>
    <w:rsid w:val="004A0A80"/>
    <w:rsid w:val="004B384B"/>
    <w:rsid w:val="004B3ADE"/>
    <w:rsid w:val="004C01A0"/>
    <w:rsid w:val="004C2E77"/>
    <w:rsid w:val="004C4E3F"/>
    <w:rsid w:val="004D514C"/>
    <w:rsid w:val="004D583A"/>
    <w:rsid w:val="004D6D48"/>
    <w:rsid w:val="004E0C4C"/>
    <w:rsid w:val="004E0E08"/>
    <w:rsid w:val="00502AD5"/>
    <w:rsid w:val="005123D2"/>
    <w:rsid w:val="0051725A"/>
    <w:rsid w:val="0052609F"/>
    <w:rsid w:val="00530E04"/>
    <w:rsid w:val="00533DDA"/>
    <w:rsid w:val="0053758B"/>
    <w:rsid w:val="005466E9"/>
    <w:rsid w:val="00553563"/>
    <w:rsid w:val="005572C3"/>
    <w:rsid w:val="00565861"/>
    <w:rsid w:val="00573F2F"/>
    <w:rsid w:val="00575572"/>
    <w:rsid w:val="00575B33"/>
    <w:rsid w:val="00575B39"/>
    <w:rsid w:val="00586007"/>
    <w:rsid w:val="00591212"/>
    <w:rsid w:val="005A4547"/>
    <w:rsid w:val="005A65B3"/>
    <w:rsid w:val="005C30D8"/>
    <w:rsid w:val="005C6BC5"/>
    <w:rsid w:val="005D7DEF"/>
    <w:rsid w:val="005E074A"/>
    <w:rsid w:val="005E31D0"/>
    <w:rsid w:val="006017F2"/>
    <w:rsid w:val="006216A8"/>
    <w:rsid w:val="00626951"/>
    <w:rsid w:val="00643151"/>
    <w:rsid w:val="006519AF"/>
    <w:rsid w:val="00654C97"/>
    <w:rsid w:val="00656077"/>
    <w:rsid w:val="00666973"/>
    <w:rsid w:val="00670891"/>
    <w:rsid w:val="00681936"/>
    <w:rsid w:val="006849D7"/>
    <w:rsid w:val="00696AC6"/>
    <w:rsid w:val="00696D26"/>
    <w:rsid w:val="006A6977"/>
    <w:rsid w:val="006B033B"/>
    <w:rsid w:val="006B7636"/>
    <w:rsid w:val="006C09CD"/>
    <w:rsid w:val="006C4FF9"/>
    <w:rsid w:val="006C54F4"/>
    <w:rsid w:val="006D09C9"/>
    <w:rsid w:val="006D2C37"/>
    <w:rsid w:val="006D4532"/>
    <w:rsid w:val="006D47FF"/>
    <w:rsid w:val="006D535D"/>
    <w:rsid w:val="006E55D7"/>
    <w:rsid w:val="006F0DF8"/>
    <w:rsid w:val="006F3C64"/>
    <w:rsid w:val="0070424F"/>
    <w:rsid w:val="00705D9A"/>
    <w:rsid w:val="007107FF"/>
    <w:rsid w:val="00714C66"/>
    <w:rsid w:val="00721F2A"/>
    <w:rsid w:val="007240BE"/>
    <w:rsid w:val="007333F8"/>
    <w:rsid w:val="007338D0"/>
    <w:rsid w:val="0073448C"/>
    <w:rsid w:val="007567C1"/>
    <w:rsid w:val="00761AF2"/>
    <w:rsid w:val="00791EAF"/>
    <w:rsid w:val="00795626"/>
    <w:rsid w:val="007A741B"/>
    <w:rsid w:val="007B17D0"/>
    <w:rsid w:val="007B2079"/>
    <w:rsid w:val="007C502E"/>
    <w:rsid w:val="007D0247"/>
    <w:rsid w:val="007D1DED"/>
    <w:rsid w:val="007D27E8"/>
    <w:rsid w:val="007F0595"/>
    <w:rsid w:val="0081731C"/>
    <w:rsid w:val="00821851"/>
    <w:rsid w:val="00824BEC"/>
    <w:rsid w:val="008254C4"/>
    <w:rsid w:val="00830474"/>
    <w:rsid w:val="00834B2A"/>
    <w:rsid w:val="00834DA7"/>
    <w:rsid w:val="00844487"/>
    <w:rsid w:val="008504A3"/>
    <w:rsid w:val="00855754"/>
    <w:rsid w:val="00857FEC"/>
    <w:rsid w:val="0087501A"/>
    <w:rsid w:val="00875236"/>
    <w:rsid w:val="00884F8D"/>
    <w:rsid w:val="008900AD"/>
    <w:rsid w:val="008911F8"/>
    <w:rsid w:val="008917CF"/>
    <w:rsid w:val="008A032F"/>
    <w:rsid w:val="008A3CEB"/>
    <w:rsid w:val="008A73AB"/>
    <w:rsid w:val="008B23EF"/>
    <w:rsid w:val="008C05F0"/>
    <w:rsid w:val="008D1F06"/>
    <w:rsid w:val="008D467D"/>
    <w:rsid w:val="008D576E"/>
    <w:rsid w:val="008E38BE"/>
    <w:rsid w:val="0090575A"/>
    <w:rsid w:val="00906536"/>
    <w:rsid w:val="0091217F"/>
    <w:rsid w:val="00914F13"/>
    <w:rsid w:val="009207D2"/>
    <w:rsid w:val="00920CF6"/>
    <w:rsid w:val="00923E1D"/>
    <w:rsid w:val="009354D7"/>
    <w:rsid w:val="00935E10"/>
    <w:rsid w:val="00943126"/>
    <w:rsid w:val="00944333"/>
    <w:rsid w:val="00955357"/>
    <w:rsid w:val="009621C3"/>
    <w:rsid w:val="009622E1"/>
    <w:rsid w:val="00983901"/>
    <w:rsid w:val="00986CC0"/>
    <w:rsid w:val="00987092"/>
    <w:rsid w:val="009A210B"/>
    <w:rsid w:val="009C02BF"/>
    <w:rsid w:val="009C2CB8"/>
    <w:rsid w:val="009C5C57"/>
    <w:rsid w:val="009C6C39"/>
    <w:rsid w:val="009D1DCE"/>
    <w:rsid w:val="009D2A84"/>
    <w:rsid w:val="009D3D15"/>
    <w:rsid w:val="009D6C59"/>
    <w:rsid w:val="009D7127"/>
    <w:rsid w:val="00A00996"/>
    <w:rsid w:val="00A014FE"/>
    <w:rsid w:val="00A07BC9"/>
    <w:rsid w:val="00A14AFC"/>
    <w:rsid w:val="00A209D4"/>
    <w:rsid w:val="00A23045"/>
    <w:rsid w:val="00A3573E"/>
    <w:rsid w:val="00A43384"/>
    <w:rsid w:val="00A502EC"/>
    <w:rsid w:val="00A51DAD"/>
    <w:rsid w:val="00A52260"/>
    <w:rsid w:val="00A601E9"/>
    <w:rsid w:val="00A61DC2"/>
    <w:rsid w:val="00A61E8C"/>
    <w:rsid w:val="00A63D5C"/>
    <w:rsid w:val="00A67211"/>
    <w:rsid w:val="00A715F2"/>
    <w:rsid w:val="00A71628"/>
    <w:rsid w:val="00A73C0D"/>
    <w:rsid w:val="00A830CD"/>
    <w:rsid w:val="00A84927"/>
    <w:rsid w:val="00A91C29"/>
    <w:rsid w:val="00A92EFA"/>
    <w:rsid w:val="00A93504"/>
    <w:rsid w:val="00A93AEB"/>
    <w:rsid w:val="00A9428B"/>
    <w:rsid w:val="00AC6241"/>
    <w:rsid w:val="00AC7136"/>
    <w:rsid w:val="00AE088F"/>
    <w:rsid w:val="00AE1DDA"/>
    <w:rsid w:val="00AE2CFA"/>
    <w:rsid w:val="00AF240B"/>
    <w:rsid w:val="00B01023"/>
    <w:rsid w:val="00B01927"/>
    <w:rsid w:val="00B03CE5"/>
    <w:rsid w:val="00B04671"/>
    <w:rsid w:val="00B135D6"/>
    <w:rsid w:val="00B164A2"/>
    <w:rsid w:val="00B25470"/>
    <w:rsid w:val="00B27854"/>
    <w:rsid w:val="00B30D20"/>
    <w:rsid w:val="00B3283C"/>
    <w:rsid w:val="00B333A8"/>
    <w:rsid w:val="00B36B0A"/>
    <w:rsid w:val="00B40711"/>
    <w:rsid w:val="00B42FDF"/>
    <w:rsid w:val="00B5647B"/>
    <w:rsid w:val="00B613D1"/>
    <w:rsid w:val="00B718DC"/>
    <w:rsid w:val="00B815ED"/>
    <w:rsid w:val="00B844F3"/>
    <w:rsid w:val="00B84651"/>
    <w:rsid w:val="00B92CC2"/>
    <w:rsid w:val="00B94714"/>
    <w:rsid w:val="00B97552"/>
    <w:rsid w:val="00BA0F07"/>
    <w:rsid w:val="00BA156A"/>
    <w:rsid w:val="00BB26A0"/>
    <w:rsid w:val="00BB2A6B"/>
    <w:rsid w:val="00BB45BC"/>
    <w:rsid w:val="00BC3E05"/>
    <w:rsid w:val="00BC4776"/>
    <w:rsid w:val="00BC4FC1"/>
    <w:rsid w:val="00BC6CBA"/>
    <w:rsid w:val="00BE2665"/>
    <w:rsid w:val="00BF3B92"/>
    <w:rsid w:val="00BF7833"/>
    <w:rsid w:val="00BF7B68"/>
    <w:rsid w:val="00C024D7"/>
    <w:rsid w:val="00C114AA"/>
    <w:rsid w:val="00C15E45"/>
    <w:rsid w:val="00C202FC"/>
    <w:rsid w:val="00C2494B"/>
    <w:rsid w:val="00C24C90"/>
    <w:rsid w:val="00C26656"/>
    <w:rsid w:val="00C42327"/>
    <w:rsid w:val="00C466D3"/>
    <w:rsid w:val="00C506D2"/>
    <w:rsid w:val="00C57284"/>
    <w:rsid w:val="00C57F84"/>
    <w:rsid w:val="00C64ED0"/>
    <w:rsid w:val="00C765FB"/>
    <w:rsid w:val="00C86C80"/>
    <w:rsid w:val="00C94DE0"/>
    <w:rsid w:val="00C95739"/>
    <w:rsid w:val="00CA1266"/>
    <w:rsid w:val="00CA5CC8"/>
    <w:rsid w:val="00CA7C2B"/>
    <w:rsid w:val="00CC2A41"/>
    <w:rsid w:val="00CC2B58"/>
    <w:rsid w:val="00CD6651"/>
    <w:rsid w:val="00CD7B3F"/>
    <w:rsid w:val="00CD7DE7"/>
    <w:rsid w:val="00CE04B3"/>
    <w:rsid w:val="00CE6B5B"/>
    <w:rsid w:val="00CE73C8"/>
    <w:rsid w:val="00CF357B"/>
    <w:rsid w:val="00CF7B76"/>
    <w:rsid w:val="00D07C29"/>
    <w:rsid w:val="00D10A04"/>
    <w:rsid w:val="00D21188"/>
    <w:rsid w:val="00D33421"/>
    <w:rsid w:val="00D36458"/>
    <w:rsid w:val="00D37199"/>
    <w:rsid w:val="00D43E49"/>
    <w:rsid w:val="00D517AB"/>
    <w:rsid w:val="00D602D5"/>
    <w:rsid w:val="00D63291"/>
    <w:rsid w:val="00D64195"/>
    <w:rsid w:val="00D66F41"/>
    <w:rsid w:val="00D73038"/>
    <w:rsid w:val="00D73B85"/>
    <w:rsid w:val="00DB46A1"/>
    <w:rsid w:val="00DB719C"/>
    <w:rsid w:val="00DC6FA2"/>
    <w:rsid w:val="00DD0770"/>
    <w:rsid w:val="00DD1AA7"/>
    <w:rsid w:val="00DD370D"/>
    <w:rsid w:val="00DE1D85"/>
    <w:rsid w:val="00DE47EA"/>
    <w:rsid w:val="00DE6543"/>
    <w:rsid w:val="00DF3D90"/>
    <w:rsid w:val="00E07383"/>
    <w:rsid w:val="00E07E0B"/>
    <w:rsid w:val="00E13CBE"/>
    <w:rsid w:val="00E53498"/>
    <w:rsid w:val="00E57CFD"/>
    <w:rsid w:val="00E61C9C"/>
    <w:rsid w:val="00E62591"/>
    <w:rsid w:val="00E762AE"/>
    <w:rsid w:val="00E87A8E"/>
    <w:rsid w:val="00E9184B"/>
    <w:rsid w:val="00E91870"/>
    <w:rsid w:val="00EA36E9"/>
    <w:rsid w:val="00EA4737"/>
    <w:rsid w:val="00EA5478"/>
    <w:rsid w:val="00EA64FC"/>
    <w:rsid w:val="00EB2255"/>
    <w:rsid w:val="00ED004F"/>
    <w:rsid w:val="00ED2803"/>
    <w:rsid w:val="00ED387B"/>
    <w:rsid w:val="00ED4CDA"/>
    <w:rsid w:val="00ED711B"/>
    <w:rsid w:val="00ED7B35"/>
    <w:rsid w:val="00EE1161"/>
    <w:rsid w:val="00EE2549"/>
    <w:rsid w:val="00EE33EC"/>
    <w:rsid w:val="00EF2831"/>
    <w:rsid w:val="00EF3FA7"/>
    <w:rsid w:val="00EF6254"/>
    <w:rsid w:val="00F07182"/>
    <w:rsid w:val="00F07ABF"/>
    <w:rsid w:val="00F122F8"/>
    <w:rsid w:val="00F25A54"/>
    <w:rsid w:val="00F277A0"/>
    <w:rsid w:val="00F30FA1"/>
    <w:rsid w:val="00F3207F"/>
    <w:rsid w:val="00F3654C"/>
    <w:rsid w:val="00F64F54"/>
    <w:rsid w:val="00F733D9"/>
    <w:rsid w:val="00F75CF4"/>
    <w:rsid w:val="00F80E58"/>
    <w:rsid w:val="00F81BE7"/>
    <w:rsid w:val="00F83114"/>
    <w:rsid w:val="00F852BA"/>
    <w:rsid w:val="00F85300"/>
    <w:rsid w:val="00F906D9"/>
    <w:rsid w:val="00F90B11"/>
    <w:rsid w:val="00FB103F"/>
    <w:rsid w:val="00FB354D"/>
    <w:rsid w:val="00FB4739"/>
    <w:rsid w:val="00FB4BF3"/>
    <w:rsid w:val="00FC4487"/>
    <w:rsid w:val="00FC584F"/>
    <w:rsid w:val="00FD32D6"/>
    <w:rsid w:val="00FE01ED"/>
    <w:rsid w:val="00FE2680"/>
    <w:rsid w:val="00FE335D"/>
    <w:rsid w:val="00FF3315"/>
    <w:rsid w:val="00FF4A68"/>
    <w:rsid w:val="00FF5C2F"/>
    <w:rsid w:val="01E0229F"/>
    <w:rsid w:val="06BF3F4E"/>
    <w:rsid w:val="14A02CB6"/>
    <w:rsid w:val="1AEE4A49"/>
    <w:rsid w:val="1D342730"/>
    <w:rsid w:val="218204CC"/>
    <w:rsid w:val="21E33E60"/>
    <w:rsid w:val="259C24D0"/>
    <w:rsid w:val="25BBFE8B"/>
    <w:rsid w:val="326C4344"/>
    <w:rsid w:val="342C6C91"/>
    <w:rsid w:val="375263D7"/>
    <w:rsid w:val="3B860B27"/>
    <w:rsid w:val="48FA37D5"/>
    <w:rsid w:val="50765CD6"/>
    <w:rsid w:val="56527328"/>
    <w:rsid w:val="6326250E"/>
    <w:rsid w:val="692C660A"/>
    <w:rsid w:val="6D4320D8"/>
    <w:rsid w:val="6FD1401B"/>
    <w:rsid w:val="7FDD0C1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qFormat/>
    <w:pPr>
      <w:ind w:leftChars="2500" w:left="100"/>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spacing w:beforeAutospacing="1" w:afterAutospacing="1"/>
      <w:jc w:val="left"/>
    </w:pPr>
    <w:rPr>
      <w:rFonts w:cs="Times New Roman"/>
      <w:kern w:val="0"/>
      <w:sz w:val="24"/>
    </w:rPr>
  </w:style>
  <w:style w:type="table" w:styleId="a8">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No Spacing"/>
    <w:uiPriority w:val="1"/>
    <w:qFormat/>
    <w:pPr>
      <w:widowControl w:val="0"/>
      <w:jc w:val="both"/>
    </w:pPr>
    <w:rPr>
      <w:rFonts w:asciiTheme="minorHAnsi" w:eastAsiaTheme="minorEastAsia" w:hAnsiTheme="minorHAnsi" w:cstheme="minorBidi"/>
      <w:kern w:val="2"/>
      <w:sz w:val="21"/>
      <w:szCs w:val="22"/>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styleId="aa">
    <w:name w:val="List Paragraph"/>
    <w:basedOn w:val="a"/>
    <w:uiPriority w:val="34"/>
    <w:qFormat/>
    <w:pPr>
      <w:ind w:firstLineChars="200" w:firstLine="420"/>
    </w:pPr>
  </w:style>
  <w:style w:type="character" w:customStyle="1" w:styleId="Char0">
    <w:name w:val="批注框文本 Char"/>
    <w:basedOn w:val="a0"/>
    <w:link w:val="a4"/>
    <w:uiPriority w:val="99"/>
    <w:semiHidden/>
    <w:qFormat/>
    <w:rPr>
      <w:sz w:val="18"/>
      <w:szCs w:val="18"/>
    </w:rPr>
  </w:style>
  <w:style w:type="character" w:customStyle="1" w:styleId="Char">
    <w:name w:val="日期 Char"/>
    <w:basedOn w:val="a0"/>
    <w:link w:val="a3"/>
    <w:uiPriority w:val="99"/>
    <w:semiHidden/>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Pages>
  <Words>1800</Words>
  <Characters>187</Characters>
  <Application>Microsoft Office Word</Application>
  <DocSecurity>0</DocSecurity>
  <Lines>1</Lines>
  <Paragraphs>3</Paragraphs>
  <ScaleCrop>false</ScaleCrop>
  <Company>china</Company>
  <LinksUpToDate>false</LinksUpToDate>
  <CharactersWithSpaces>1984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AutoBVT</cp:lastModifiedBy>
  <cp:revision>381</cp:revision>
  <cp:lastPrinted>2021-09-22T19:07:00Z</cp:lastPrinted>
  <dcterms:created xsi:type="dcterms:W3CDTF">2021-06-17T19:56:00Z</dcterms:created>
  <dcterms:modified xsi:type="dcterms:W3CDTF">2021-09-29T06:25:00Z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2052-11.8.2.9958</vt:lpwstr>
  </property>
  <property fmtid="{D5CDD505-2E9C-101B-9397-08002B2CF9AE}" pid="3" name="ICV">
    <vt:lpwstr>BE9744AE2EA14C3CBC20C19C0E473DE8</vt:lpwstr>
  </property>
</Properties>
</file>